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59b2" w14:textId="3a15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Южно-Казахстанской области от 17 февраля 2016 года № 332. Зарегистрировано Департаментом юстиции Южно-Казахстанской области 11 марта 2016 года № 3627. Утратило силу решением Созакского районного маслихата Южно-Казахстанской области от 29 марта 2018 года № 156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Южно-Казахстанской области от 29.03.2018 № 156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Созакский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собраний, митингов, шествий, пикетов и демонстраций в Созакском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Абдыраманов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 332</w:t>
            </w:r>
            <w:r>
              <w:br/>
            </w:r>
            <w:r>
              <w:rPr>
                <w:rFonts w:ascii="Times New Roman"/>
                <w:b w:val="false"/>
                <w:i w:val="false"/>
                <w:color w:val="000000"/>
                <w:sz w:val="20"/>
              </w:rPr>
              <w:t>от 17 февраля 2016 года</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Созакском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Созакском районе.</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Созакского района.</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Созакского района.</w:t>
      </w:r>
    </w:p>
    <w:bookmarkStart w:name="z12" w:id="10"/>
    <w:p>
      <w:pPr>
        <w:spacing w:after="0"/>
        <w:ind w:left="0"/>
        <w:jc w:val="both"/>
      </w:pPr>
      <w:r>
        <w:rPr>
          <w:rFonts w:ascii="Times New Roman"/>
          <w:b w:val="false"/>
          <w:i w:val="false"/>
          <w:color w:val="000000"/>
          <w:sz w:val="28"/>
        </w:rPr>
        <w:t>
      5. Акимат Созакского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Созакского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Созакского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Созакского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Созакского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собрания и митинга в Созакском районе определить: центральный стадион в парке "Даңқ" села Шолаккорган, стадион "Достар" и парк "Жастар" по улице С.Кожанов.</w:t>
      </w:r>
    </w:p>
    <w:bookmarkEnd w:id="19"/>
    <w:bookmarkStart w:name="z22" w:id="20"/>
    <w:p>
      <w:pPr>
        <w:spacing w:after="0"/>
        <w:ind w:left="0"/>
        <w:jc w:val="both"/>
      </w:pPr>
      <w:r>
        <w:rPr>
          <w:rFonts w:ascii="Times New Roman"/>
          <w:b w:val="false"/>
          <w:i w:val="false"/>
          <w:color w:val="000000"/>
          <w:sz w:val="28"/>
        </w:rPr>
        <w:t>
      15. Места, определенные акиматом Созакского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Акимат Созакского район должен обеспечить уборку и очистку этих территории.</w:t>
      </w:r>
    </w:p>
    <w:bookmarkStart w:name="z23" w:id="21"/>
    <w:p>
      <w:pPr>
        <w:spacing w:after="0"/>
        <w:ind w:left="0"/>
        <w:jc w:val="both"/>
      </w:pPr>
      <w:r>
        <w:rPr>
          <w:rFonts w:ascii="Times New Roman"/>
          <w:b w:val="false"/>
          <w:i w:val="false"/>
          <w:color w:val="000000"/>
          <w:sz w:val="28"/>
        </w:rPr>
        <w:t>
      16. Местом проведения шествий и демонстраций в Созакском районе определить следующие маршруты: улице Жибек жолы и Терискей.</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Созакского района.</w:t>
      </w:r>
    </w:p>
    <w:bookmarkEnd w:id="23"/>
    <w:bookmarkStart w:name="z26" w:id="24"/>
    <w:p>
      <w:pPr>
        <w:spacing w:after="0"/>
        <w:ind w:left="0"/>
        <w:jc w:val="both"/>
      </w:pPr>
      <w:r>
        <w:rPr>
          <w:rFonts w:ascii="Times New Roman"/>
          <w:b w:val="false"/>
          <w:i w:val="false"/>
          <w:color w:val="000000"/>
          <w:sz w:val="28"/>
        </w:rPr>
        <w:t>
      19. Акимат Созакского района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Созакского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Созакского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