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e3dd" w14:textId="9e7e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Ордабасынского района от 9 января 2015 года № 1 "Об утверждении положений аппарата акима сельских округов Ордабасынского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16 марта 2016 года № 113. Зарегистрировано Департаментом юстиции Южно-Казахстанской области 25 марта 2016 года № 3660.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9 января 2015 года № 1 "Об утверждении положений аппарата акима сельских округов Ордабасынского района" зарегистрировано в Реестре государственной регистрации нормативных правовых актов за № 3000, опубликовано 14 февраля 2015 года в газете "Ордабасы отары")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Бадамского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Бугунского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Буржарского сельского округа Ордабасынского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Жениского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Кажымуханского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Караспанского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Каракумского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Тортколского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Шубарского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Шубарсуского сельского округа Ордабасынского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Ордабасынского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Ордабасынского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Оралбаева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