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479ebb" w14:textId="c479eb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оказания социальной помощи, установления размеров и определения перечня отдельных категорий нуждающихся граждан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Мактааральского районного маслихата Южно-Казахстанской области от 19 июля 2016 года № 6-43-VI. Зарегистрировано Департаментом юстиции Южно-Казахстанской области 10 августа 2016 года № 3830. Утратило силу решением Мактааральского районного маслихата Туркестанской области от 24 декабря 2018 года № 43-283-VI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Мактааральского районного маслихата Туркестанской области от 24.12.2018 № 43-283-VI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c </w:t>
      </w:r>
      <w:r>
        <w:rPr>
          <w:rFonts w:ascii="Times New Roman"/>
          <w:b w:val="false"/>
          <w:i w:val="false"/>
          <w:color w:val="000000"/>
          <w:sz w:val="28"/>
        </w:rPr>
        <w:t>подпунктом 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56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пункта 2-3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21 мая 2013 года № 504 "Об утверждении Типовых правил оказания социальной помощи, установления размеров и определения перечня отдельных категорий нуждающихся граждан", Мактааральский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социальной помощи, установления размеров и определения перечня отдельных категорий нуждающихся граждан.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О.Шылмурзаева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М.Жайлымшиев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решением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Мактаральского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19 июля 2016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6-43-VІ</w:t>
            </w:r>
          </w:p>
        </w:tc>
      </w:tr>
    </w:tbl>
    <w:bookmarkStart w:name="z5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оказания социальной помощи, установления размеров и определения перечня отдельных категорий нуждающихся граждан Мактааральского района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оказания социальной помощи, установления размеров и определения перечня отдельных категорий нуждающихся граждан Мактааральского района (далее –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21 мая 2013 года № 504 "Об утверждении Типовых правил оказания социальной помощи, установления размеров и определения перечня отдельных категорий нуждающихся граждан" и определяют порядок оказания социальной помощи, установления размеров и определения перечня отдельных категорий нуждающихся граждан.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Социальная помощь предоставляется отдельным категориям нуждающихся граждан, постоянно проживающим на территории Мактааральского района.</w:t>
      </w:r>
    </w:p>
    <w:bookmarkEnd w:id="5"/>
    <w:bookmarkStart w:name="z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Основные термины и понятия, которые используются в настоящих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Государственная корпорация "Правительство для граждан" (далее - уполномоченная организация) - юридическое лицо, созданное по решению Правительства Республики Казахстан, для оказания государственных услуг в соответствии с законодательством Республики Казахстан, организации работы по приему заявлений на оказание государственных услуг и выдаче их результатов услугополучателю по принципу "одного окна", а также обеспечения оказания государственных услуг в электронной форме;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памятные даты – события, имеющие общенародное историческое, духовное, культурное значение и оказавшие влияние на ход истории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специальная комиссия – комиссия, создаваемая решением акима района, по рассмотрению заявления лица (семьи), претендующего на оказание социальной помощи в связи с наступлением трудной жизненной ситуации;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прожиточный минимум – необходимый минимальный денежный доход на одного человека, равный по величине стоимости минимальной потребительской корзины, рассчитываемой органами статистики в областях, городе республиканского значения, столице;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праздничные дни – дни национальных и государственных праздников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среднедушевой доход семьи (гражданина) – доля совокупного дохода семьи, приходящаяся на каждого члена семьи в месяц;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центральный исполнительный орган – государственный орган, обеспечивающий реализацию государственной политики в сфере социальной защиты населения;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трудная жизненная ситуация – ситуация, объективно нарушающая жизнедеятельность гражданина, которую он не может преодолеть самостоятельно;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уполномоченный орган – исполнительный орган района в сфере социальной защиты населения, финансируемый за счет местного бюджета, осуществляющий оказание социальной помощи;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участковая комиссия – комиссия, создаваемая решением акимов соответствующих административно – территориальных единиц для проведения обследования материального положения лиц (семей), обратившихся за социальной помощью, и подготовки заключений;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предельный размер – утвержденный максимальный размер социальной помощи.</w:t>
      </w:r>
    </w:p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Для целей настоящих </w:t>
      </w:r>
      <w:r>
        <w:rPr>
          <w:rFonts w:ascii="Times New Roman"/>
          <w:b w:val="false"/>
          <w:i w:val="false"/>
          <w:color w:val="000000"/>
          <w:sz w:val="28"/>
        </w:rPr>
        <w:t>правил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под социальной помощью понимается помощь, предоставляемая акиматом Мактааральского района в денежной или натуральной форме отдельным категориям нуждающихся граждан (далее – получатели) в случае наступления трудной жизненной ситуации, а также к памятным датам и праздничным дням.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Лицам, указанным в </w:t>
      </w:r>
      <w:r>
        <w:rPr>
          <w:rFonts w:ascii="Times New Roman"/>
          <w:b w:val="false"/>
          <w:i w:val="false"/>
          <w:color w:val="000000"/>
          <w:sz w:val="28"/>
        </w:rPr>
        <w:t>статье 20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28 апреля 1995 года "О льготах и социальной защите участников, инвалидов Великой Отечественной войны и лиц, приравненных к ним" и </w:t>
      </w:r>
      <w:r>
        <w:rPr>
          <w:rFonts w:ascii="Times New Roman"/>
          <w:b w:val="false"/>
          <w:i w:val="false"/>
          <w:color w:val="000000"/>
          <w:sz w:val="28"/>
        </w:rPr>
        <w:t>статье 16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13 апреля 2005 года "О социальной защите инвалидов в Республике Казахстан", социальная помощь оказывается в порядке, предусмотренном настоящими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Социальная помощь предоставляется единовременно и (или) периодически (ежемесячно, ежеквартально, 1 раз в полугодие).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Социальная помощь предоставляется по следующим праздничным дням: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 Дню Победы;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участникам и инвалидам ВОВ единовременно в размере 100 кратного месячного расчетного показателя;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родителям, супругу (супруге) военнослужащих, погибших во время ВОВ и не вступивших в повторный брак единовременно в размере 10 кратного месячного расчетного показателя;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бывшим несовершеннолетним узникам концлагерей, гетто и других мест принудительного содержания, созданных фашистами и их союзниками в период второй мировой войны единовременно в размере 10 кратного месячного расчетного показателя;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 проработавшим (прослужившим) в тылу не менее 6 месяцев в период с 22 июня 1941 по 9 мая 1945 года и не награжденных орденами и медалями бывшего Союза ССР за самоотверженный труд и безупречную воинскую службу в тылу в годы Великой Отечественной войны единовременно в размере 5 кратного месячного расчетного показателя;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 награжденных орденами и медалями бывшего Союза ССР за самоотверженный труд и безупречную воинскую службу в тылу в годы Великой Отечественной войны единовременно в размере 5 кратного месячного расчетного показателя;</w:t>
      </w:r>
    </w:p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Участковые и специальные комиссии осуществляют свою деятельность на основании положений, утверждаемых акиматом Южно-Казахстанской области.</w:t>
      </w:r>
    </w:p>
    <w:bookmarkEnd w:id="12"/>
    <w:bookmarkStart w:name="z15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Порядок определения перечня категорий получателей социальной помощи и установления размеров социальной помощи</w:t>
      </w:r>
    </w:p>
    <w:bookmarkEnd w:id="13"/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Социальная помощь предоставляется гражданам из числа следующих категорий: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 подписку периодической печати-участникам и инвалидам Великой Отечественной войны в размере 3 кратного месячного расчетного показателя; труженникам тыла работавшим в годы ВОВ, матерям героиням, инвалидам, нуждаюшимся воинам-Афганцам, ликвидаторам аварии на Чернобыльской АЭС в размере 1 кратного месячного расчетного показателя 1 раз в полугодие;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социально обслуживаемых на дому одиноким-престарелым гражданам достигших 80-летного возраста в размере 1 кратного месячного расчетного показателя ежемесячно;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инвалидам по индивидуальной программе реабилитации по обеспечению инвалидными колясками: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инвалидные коляски, предназначенные для прогуливания, в размере 60,0 месячных расчетных показателей;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инвалидные коляски, предназначенные для комнаты, в размере 40,0 месячных расчетных показателей;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 приобретение путевок пенсионерам и инвалидам в размере 45,0 кратного месячного расчетного показателя периодически;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лицам, больным заразной формой туберкулеза, выписанным из специализированной противотуберкулезной медицинской организации, а также семьям, попавшим в трудную жизненную ситуацию,ежемесячно в размере 8 месячных расчетных показателя;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семьям имеющим детей, зараженных вирусам иммуно дефицита человека не учитывая дохода для получения как помощи ежемесячно в размере 21,9 кратного месячного расчетного показателя;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оказание единовременной социальной помощи, при возникновении случаев падения курса национальной валюты, в целях поддержки малообеспеченных слоев населения в размере 1 месячного расчетного показателя в месяц на семью, сроком три месяца;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 целях обеспечения в подключении услуги распространения Национального телевещания семьям получающим государственную адресную социальную помощь, в виде выделения единовременной социальной помощи в размере 20 кратного расчетного показателя;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оплата компенсации лицам зараженным ВИЧ-инфекцией и болезни СПИД, которым был причинен вред их жизни и здоровью в следствии неисполнения надлежащих обязанностей работников медицины и работников сферы оказания хозяйственных услуг. Ежемесячно для получателей компенсации проживающих за пределами города Шымкент, в период получения лечения согласно республиканского бюджета утвержденного на соответствующий год, размер минимальной заработной платы, расходы на транспорт, питание и аренду жилья в размере 21,9 кратного месячного расчетного показателя;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детям-инвалидам обучающимся и воспитывающимся на дому, на период обучения ежемесячно, в размере 1 кратного месячного расчетного показателя;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ликвидаторам аварии на Чернобыльской атомной станции единовременная материальная помощь в памятные дни в размере 15 кратного месячного расчетного показателя;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вдовам ликвидаторов аварии на Чернобыльской атомной станции единовременная материальная помощь в памятные дни в размере 10 кратного месячного расчетного показателя;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участникам и инвалидам Великой Отечественной войны, малообеспеченным семьям среднедушевой доход которых не превышает шестьдесят процентного порога, в кратном отношении к прожиточному минимуму, одиноким пенсионерам и инвалидам, для компенсаций причиненного ущерба гражданину (семье) либо жилью вследствии стихийного бедствия или пожара, единовременно, в размере 100 кратного месячного расчетного показателя;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лицам, больным онкологическим заболеванием, а также семьям, попавшим в трудную жизненную ситуацию, единовременно в размере 10 месячных расчетных показателя;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для предоставления услуг социального такси - на поездки в лечебные учреждения и в общественные места участникам и инвалидам Великой Отечественной войны, инвалидам первой, второй группы, детям-инвалидам имеющим затруднение в передвижении, ежемесячно в размере 10 месячных расчетных показателей;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нуждающимся гражданам, страдающим заболеванием хронической почечной недостаточностью, единовременно, в размере 50 месячных расчетных показателей.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наступлении трудной жизненной ситуации вследствие стихийного бедствия или пожара граждане в месячный срок должны обратиться за социальной помощью. При этом основаниями для отнесения граждан к категории нуждающихся при наступлении трудной жизненной ситуации являются: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основания, предусмотренные законодательством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причинение ущерба гражданину (семье) либо его имуществу вследствие стихийного бедствия или пожара либо наличие социально значимого заболевания;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наличие среднедушевого дохода, не превышающего шестьдесят процента порога, в кратном отношении к прожиточному минимуму.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Окончательный перечень оснований для отнесения граждан к категории нуждающихся и проведения обследований материально-бытового положения лица (семьи) утверждается районным маслихатом.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Специальные комиссии при вынесении заключения о необходимости оказания социальной помощи руководствуются утвержденным местными представительными органами перечнем оснований для отнесения граждан к категории нуждающихся.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9 с изменениями, внесенными решениями Мактааральского районного маслихата Южно-Казахстанской области от 15.09.2017 </w:t>
      </w:r>
      <w:r>
        <w:rPr>
          <w:rFonts w:ascii="Times New Roman"/>
          <w:b w:val="false"/>
          <w:i w:val="false"/>
          <w:color w:val="000000"/>
          <w:sz w:val="28"/>
        </w:rPr>
        <w:t>№ 17-139-VI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22.12.2017 </w:t>
      </w:r>
      <w:r>
        <w:rPr>
          <w:rFonts w:ascii="Times New Roman"/>
          <w:b w:val="false"/>
          <w:i w:val="false"/>
          <w:color w:val="000000"/>
          <w:sz w:val="28"/>
        </w:rPr>
        <w:t>№ 21-168-VI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25.01.2018 </w:t>
      </w:r>
      <w:r>
        <w:rPr>
          <w:rFonts w:ascii="Times New Roman"/>
          <w:b w:val="false"/>
          <w:i w:val="false"/>
          <w:color w:val="000000"/>
          <w:sz w:val="28"/>
        </w:rPr>
        <w:t>№ 23-178-VI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К памятным датам и праздничным дням размер социальной помощи для отдельно взятой категории получателей устанавливается в едином размере по согласованию с акиматам Южно-Казахстанской области.</w:t>
      </w:r>
    </w:p>
    <w:bookmarkEnd w:id="15"/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Размер оказываемой социальной помощи в каждом отдельном случае определяет специальная комиссия и указывает его в заключении о необходимости оказания социальной помощи.</w:t>
      </w:r>
    </w:p>
    <w:bookmarkEnd w:id="16"/>
    <w:bookmarkStart w:name="z19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Порядок оказания социальной помощи</w:t>
      </w:r>
    </w:p>
    <w:bookmarkEnd w:id="17"/>
    <w:bookmarkStart w:name="z2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Социальная помощь к памятным датам и праздничным дням, оказывается, по списку, утверждаемому акиматом Мактааральского района по представлению уполномоченной организации либо иных организаций без истребования заявлений от получателей.</w:t>
      </w:r>
    </w:p>
    <w:bookmarkEnd w:id="18"/>
    <w:bookmarkStart w:name="z2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Для получения социальной помощи при наступлении трудной жизненной ситуации заявитель от себя или от имени семьи в уполномоченный орган или акима поселка, села, сельского округа представляет заявление с приложением следующих документов: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документ, удостоверяющий личность;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документ, подтверждающий регистрацию по постоянному месту жительства;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сведения о составе лица (семьи)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Типовым правилам оказания социальной помощи, установления размеров и определения перечня отдельных категорий нуждающихся граждан утвержденный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21 мая 2013 года № 504 (далее – </w:t>
      </w:r>
      <w:r>
        <w:rPr>
          <w:rFonts w:ascii="Times New Roman"/>
          <w:b w:val="false"/>
          <w:i w:val="false"/>
          <w:color w:val="000000"/>
          <w:sz w:val="28"/>
        </w:rPr>
        <w:t>Типовые правила</w:t>
      </w:r>
      <w:r>
        <w:rPr>
          <w:rFonts w:ascii="Times New Roman"/>
          <w:b w:val="false"/>
          <w:i w:val="false"/>
          <w:color w:val="000000"/>
          <w:sz w:val="28"/>
        </w:rPr>
        <w:t>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сведения о доходах лица (членов семьи);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акт и/или документ, подтверждающий наступление трудной жизненной ситуации.</w:t>
      </w:r>
    </w:p>
    <w:bookmarkStart w:name="z2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Документы представляются в подлинниках и копиях для сверки, после чего подлинники документов возвращаются заявителю.</w:t>
      </w:r>
    </w:p>
    <w:bookmarkEnd w:id="20"/>
    <w:bookmarkStart w:name="z2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При поступлении заявления на оказание социальной помощи при наступлении трудной жизненной ситуации уполномоченный орган или акима поселка, села, сельского округа в течение одного рабочего дня направляют документы заявителя в участковую комиссию для проведения обследования материального положения лица (семьи).</w:t>
      </w:r>
    </w:p>
    <w:bookmarkEnd w:id="21"/>
    <w:bookmarkStart w:name="z2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16. Участковая комиссия в течение двух рабочих дней со дня получения документов проводит обследование заявителя, по результатам которого составляет акт о материальном положении лица (семьи), подготавливает заключение о нуждаемости лица (семьи) в социальной помощи по формам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Типовым правилам и направляет их в уполномоченный орган или акиму сельского округа.</w:t>
      </w:r>
    </w:p>
    <w:bookmarkEnd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аким поселка, села, аким сельского округа в течение двух рабочих дней со дня получения акта и заключения участковой комиссии направляет их с приложенными документами в уполномоченный орган.</w:t>
      </w:r>
    </w:p>
    <w:bookmarkStart w:name="z2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В случае недостаточности документов для оказания социальной помощи, уполномоченный орган запрашивает в соответствующих органах сведения, необходимые для рассмотрения представленных для оказания социальной помощи документов.</w:t>
      </w:r>
    </w:p>
    <w:bookmarkEnd w:id="23"/>
    <w:bookmarkStart w:name="z26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В случае невозможности представления заявителем необходимых документов в связи с их порчей, утерей, уполномоченный орган принимает решение об оказании социальной помощи на основании данных иных уполномоченных органов и организаций, имеющих соответствующие сведения.</w:t>
      </w:r>
    </w:p>
    <w:bookmarkEnd w:id="24"/>
    <w:bookmarkStart w:name="z27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Уполномоченный орган в течение одного рабочего дня со дня поступления документов от участковой комиссии или акима сельского округа производит расчет среднедушевого дохода лица (семьи) в соответствии с законодательством Республики Казахстан и представляет полный пакет документов на рассмотрение специальной комиссии.</w:t>
      </w:r>
    </w:p>
    <w:bookmarkEnd w:id="25"/>
    <w:bookmarkStart w:name="z28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Специальная комиссия в течение двух рабочих дней со дня поступления документов выносит заключение о необходимости оказания социальной помощи, при положительном заключении указывает размер социальной помощи.</w:t>
      </w:r>
    </w:p>
    <w:bookmarkEnd w:id="26"/>
    <w:bookmarkStart w:name="z29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Уполномоченный орган в течение восьми рабочих дней со дня регистрации документов заявителя на оказание социальной помощи принимает решение об оказании либо отказе в оказании социальной помощи на основании принятых документов и заключения специальной комиссии о необходимости оказания социальной помощи.</w:t>
      </w:r>
    </w:p>
    <w:bookmarkEnd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случаях,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пунктах 17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18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правил, уполномоченный орган принимает решение об оказании либо отказе в оказании социальной помощи в течение двадцати рабочих дней со дня принятия документов от заявителя или акима сельского округа.</w:t>
      </w:r>
    </w:p>
    <w:bookmarkStart w:name="z30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Уполномоченный орган письменно уведомляет заявителя о принятом решении (в случае отказа - с указанием основания) в течение трех рабочих дней со дня принятия решения.</w:t>
      </w:r>
    </w:p>
    <w:bookmarkEnd w:id="28"/>
    <w:bookmarkStart w:name="z31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Отказ в оказании социальной помощи осуществляется в случаях:</w:t>
      </w:r>
    </w:p>
    <w:bookmarkEnd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выявления недостоверных сведений, представленных заявителями;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отказа, уклонения заявителя от проведения обследования материального положения лица (семьи);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превышения размера среднедушевого дохода лица (семьи) установленного районным маслихатом порога для оказания социальной помощи.</w:t>
      </w:r>
    </w:p>
    <w:bookmarkStart w:name="z32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Финансирование расходов на предоставление социальной помощи осуществляется в пределах средств, предусмотренных бюджетом Мактааральского района на текущий финансовый год.</w:t>
      </w:r>
    </w:p>
    <w:bookmarkEnd w:id="30"/>
    <w:bookmarkStart w:name="z33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Основания для прекращения и возврата предоставляемой социальной помощи</w:t>
      </w:r>
    </w:p>
    <w:bookmarkEnd w:id="31"/>
    <w:bookmarkStart w:name="z34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Социальная помощь прекращается в случаях:</w:t>
      </w:r>
    </w:p>
    <w:bookmarkEnd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смерти 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выезда получателя на постоянное проживание за пределы соответствующей административно-территориальной единицы;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направления получателя на проживание в государственные медико-социальные учреждения;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выявления недостоверных сведений, представленных заявителем.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Выплата социальной помощи прекращается с месяца наступления указанных обстоятельств.</w:t>
      </w:r>
    </w:p>
    <w:bookmarkStart w:name="z35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Излишне выплаченные суммы подлежат возврату в добровольном или ином установленном законодательством Республики Казахстан порядке.</w:t>
      </w:r>
    </w:p>
    <w:bookmarkEnd w:id="33"/>
    <w:bookmarkStart w:name="z36" w:id="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Заключительное положение</w:t>
      </w:r>
    </w:p>
    <w:bookmarkEnd w:id="34"/>
    <w:bookmarkStart w:name="z37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Мониторинг и учет предоставления социальной помощи проводит уполномоченный орган с использованием базы данных автоматизированной информационной системы "Е-Собес".</w:t>
      </w:r>
    </w:p>
    <w:bookmarkEnd w:id="3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оказания социальной помощи,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установления размеров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определения перечня отдельных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категорий нуждающихся граждан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Регистрационный номер семьи ___________________________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Сведения о составе семьи заявителя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(Ф.И.О. заявителя) (домашний адрес, тел.)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610"/>
        <w:gridCol w:w="4635"/>
        <w:gridCol w:w="3230"/>
        <w:gridCol w:w="1825"/>
      </w:tblGrid>
      <w:tr>
        <w:trPr>
          <w:trHeight w:val="30" w:hRule="atLeast"/>
        </w:trPr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4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Ф.И.О. членов семьи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Родственное отношение к заявителю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 рождения</w:t>
            </w:r>
          </w:p>
        </w:tc>
      </w:tr>
      <w:tr>
        <w:trPr>
          <w:trHeight w:val="30" w:hRule="atLeast"/>
        </w:trPr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Подпись заявителя _______________________________ Дата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Ф.И.О. должностного лица органа,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уполномоченного заверять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 составе семьи 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(подпись)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оказания социальной помощи,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установления размеров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определения перечня отдельных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категорий нуждающихся граждан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АКТ</w:t>
      </w:r>
      <w:r>
        <w:br/>
      </w:r>
      <w:r>
        <w:rPr>
          <w:rFonts w:ascii="Times New Roman"/>
          <w:b/>
          <w:i w:val="false"/>
          <w:color w:val="000000"/>
        </w:rPr>
        <w:t>обследования для определения нуждаемости лица (семьи) в связи с наступлением трудной жизненной ситуации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"____" ___________ 20__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(населенный пункт)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Ф.И.О. заявителя 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Адрес места жительства 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Трудная жизненная ситуация, в связи с наступлением которой заявитель обратился за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социальной помощью 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Состав семьи (учитываются фактически проживающие в семье) _______ человек, в том числе: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75"/>
        <w:gridCol w:w="1083"/>
        <w:gridCol w:w="611"/>
        <w:gridCol w:w="1083"/>
        <w:gridCol w:w="1944"/>
        <w:gridCol w:w="612"/>
        <w:gridCol w:w="5244"/>
        <w:gridCol w:w="848"/>
      </w:tblGrid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Ф.И.О.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рождения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Родственное отношение к заявителю</w:t>
            </w:r>
          </w:p>
        </w:tc>
        <w:tc>
          <w:tcPr>
            <w:tcW w:w="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Занятость (место работы, учебы)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Причина незанятости</w:t>
            </w:r>
          </w:p>
        </w:tc>
        <w:tc>
          <w:tcPr>
            <w:tcW w:w="5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об участии в общественных работах, профессиональной подготовке (переподготовке, повышении квалификации) или в активных мерах содействия занятости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Трудная жизненная ситуация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Всего трудоспособных _______________ человек.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Зарегистрированы в качестве безработного в органах занятости ________________ человек.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Количество детей: 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обучающихся в высших и средних учебных заведениях на платной основе _____ человек,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стоимость обучения в год ______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Наличие в семье Участников Великой Отечественной войны, инвалидов Великой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Отечественной войны, приравненных к участникам Великой Отечественной войны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инвалидам Великой Отечественной войны, пенсионеров, пожилых лиц, старше 80-ти лет,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лиц, имеющих социально значимые заболевания (злокачественные новообразования,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туберкулез, вирус иммунодефицита человека), инвалидов, детей-инвалидов (</w:t>
      </w:r>
      <w:r>
        <w:rPr>
          <w:rFonts w:ascii="Times New Roman"/>
          <w:b w:val="false"/>
          <w:i/>
          <w:color w:val="000000"/>
          <w:sz w:val="28"/>
        </w:rPr>
        <w:t>указать или</w:t>
      </w:r>
      <w:r>
        <w:br/>
      </w:r>
      <w:r>
        <w:rPr>
          <w:rFonts w:ascii="Times New Roman"/>
          <w:b w:val="false"/>
          <w:i/>
          <w:color w:val="000000"/>
          <w:sz w:val="28"/>
        </w:rPr>
        <w:t>добавить иную категорию</w:t>
      </w:r>
      <w:r>
        <w:rPr>
          <w:rFonts w:ascii="Times New Roman"/>
          <w:b w:val="false"/>
          <w:i w:val="false"/>
          <w:color w:val="000000"/>
          <w:sz w:val="28"/>
        </w:rPr>
        <w:t>) 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Условия проживания (общежитие, арендное, приватизированное жилье, служебное жилье,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жилой кооператив, индивидуальный жилой дом или иное - указать):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Расходы на содержание жилья: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Доходы семьи: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05"/>
        <w:gridCol w:w="3741"/>
        <w:gridCol w:w="563"/>
        <w:gridCol w:w="721"/>
        <w:gridCol w:w="1284"/>
        <w:gridCol w:w="5186"/>
      </w:tblGrid>
      <w:tr>
        <w:trPr>
          <w:trHeight w:val="30" w:hRule="atLeast"/>
        </w:trPr>
        <w:tc>
          <w:tcPr>
            <w:tcW w:w="8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37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Ф.И.О. членов семьи (в т.ч. заявителя), имеющих доход</w:t>
            </w:r>
          </w:p>
        </w:tc>
        <w:tc>
          <w:tcPr>
            <w:tcW w:w="5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дохода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дохода за предыдущий квартал (тенге)</w:t>
            </w:r>
          </w:p>
        </w:tc>
        <w:tc>
          <w:tcPr>
            <w:tcW w:w="51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личном подсобном хозяйстве (приусадебный участок, скот и птица), дачном и земельном участке (земельной доли)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квартал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среднем за месяц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Наличие: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автотранспорта (марка, год выпуска, правоустанавливающий документ, заявленные доходы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от его эксплуатации)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 иного жилья, кроме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занимаемого в настоящее время, (заявленные доходы от его эксплуатации)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Сведения о ранее полученной помощи (форма, сумма, источник):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Иные доходы семьи (форма, сумма, источник):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Обеспеченность детей школьными принадлежностями, одеждой, обувью: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Санитарно-эпидемиологические условия проживания: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комиссии: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 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Члены комиссии: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 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 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 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 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</w:t>
      </w:r>
      <w:r>
        <w:rPr>
          <w:rFonts w:ascii="Times New Roman"/>
          <w:b w:val="false"/>
          <w:i/>
          <w:color w:val="000000"/>
          <w:sz w:val="28"/>
        </w:rPr>
        <w:t>(подписи)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/>
          <w:color w:val="000000"/>
          <w:sz w:val="28"/>
        </w:rPr>
        <w:t>(Ф.И.О.)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составленным актом ознакомлен(а): 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Ф.И.О. и подпись заявителя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проведения обследования отказываюсь __________________________ Ф.И.О. и подпись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заявителя (или одного из членов семьи), дата 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(заполняется в случае отказа заявителя от проведения обследования)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оказания социальной помощи,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установления размеров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определения перечня отдельных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категорий нуждающихся граждан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Заключение участковой комиссии 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 ____________ 20__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Участковая комиссия в соответствии с Правилами оказания социальной помощи,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установления размеров и определения перечня отдельных категорий нуждающихся граждан,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рассмотрев заявление и прилагаемые к нему документы лица (семьи), обратившегося за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предоставлением социальной помощи в связи с наступлением трудной жизненной ситуации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(фамилия, имя, отчество заявителя)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основании представленных документов и результатов обследования материального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положения заявителя (семьи) выносит заключение 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(необходимости, отсутствии необходимости)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предоставления лицу (семье) социальной помощи с наступлением трудной жизненной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ситуации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комиссии: 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Члены комиссии: 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(подписи)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/>
          <w:color w:val="000000"/>
          <w:sz w:val="28"/>
        </w:rPr>
        <w:t>(Ф.И.О.)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Заключение с прилагаемыми документами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количестве _____ штук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принято "_____" ___________ 20__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 Ф.И.О., должность, подпись работника, акима поселка, села, сельского округа или уполномоченного органа,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принявшего документы.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