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941f" w14:textId="faf9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Мактааральского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23 февраля 2016 года № 55-357-V. Зарегистрировано Департаментом юстиции Южно-Казахстанской области 28 марта 2016 года № 3663. Утратило силу Решением Мактааральского районного маслихата Южно-Казахстанской области от 5 апреля 2017 года № 13-101-VI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05.04.2017 № 13-101-VI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Мактааральского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57-357-V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Мактааральского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Мактааральского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Мактааральского районного маслихата (далее-служащие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 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 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