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4e4" w14:textId="6b66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29 июня 2016 года № 5/22-VI. Зарегистрировано Департаментом юстиции Южно-Казахстанской области 13 июля 2016 года № 3779. Утратило силу решением Туркестанского городского маслихата Южно-Казахстанской области от 19 марта 2018 года № 28/153-VI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19.03.2018 № 28/153-VI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на территории города Туркестан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