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6615" w14:textId="8776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Туркестанского городского маслихата от 19 декабря 2014 года № 38/208-V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15 марта 2016 года № 55/307-V. Зарегистрировано Департаментом юстиции Южно-Казахстанской области 24 марта 2016 года № 3655. Утратило силу решением Туркестанского городского маслихата Южно-Казахстанской области от 29 июня 2016 года № 5/19-VI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29.06.2016 № 5/19-VI.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38/208-V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(зарегистрированного в Реестре государственной регистрации нормативных правовых актов за № 2966, опубликованного 30 января 2015 года в газете "Туркистон")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Туркестан,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"11-1) лицам, выписанным из специализированной противотуберкулезной медицинской организации, больным заразной формой туберкулеза ежемесячно в размере 5 месячных расчетных показателей;".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