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8b7b9" w14:textId="368b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Кентау от 3 февраля 2015 года № 26 "Об утверждении положении аппаратов акима села"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Южно-Казахстанской области от 16 февраля 2016 года № 44. Зарегистрировано Департаментом юстиции Южно-Казахстанской области 2 марта 2016 года № 3611. Утратило силу постановлением акимата города Кентау Южно-Казахстанской области от 9 июня 2016 года № 145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Кентау Южно-Казахстанской области от 09.06.2016 № 145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города Кентау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Кентау от 3 февраля 2015 года № 26 "Об утверждении положении аппаратов акима села" (зарегистрировано в реестре государственной регистрации нормативных правовых актов за № 3045, опубликовано 28 февраля 2015 года в газете "Кентау") следующее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Карнак" акимата города Кентау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64)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69), 70), 71) и 72)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"69)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70) проводит инвентаризацию жилищного фонда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71) организует по согласованию с акимом города и собранием местного сообщества снос аварийного жилья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72) оказывает содействие микрокредитованию сельского населения в рамках программных документов системы государственного планирования.";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Байылдыр" акимата города Кентау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64)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69), 70), 71) и 72)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"69)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70) проводит инвентаризацию жилищного фонда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71) организует по согласованию с акимом города и собранием местного сообщества снос аварийного жилья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72) оказывает содействие микрокредитованию сельского населения в рамках программных документов системы государственного планирования.";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Хантаги" акимата города Кентау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64)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69), 70), 71) и 72)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"69)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70) проводит инвентаризацию жилищного фонда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71) организует по согласованию с акимом города и собранием местного сообщества снос аварийного жилья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72) оказывает содействие микрокредитованию сельского населения в рамках программных документов системы государственного планирования.";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Ачисай" акимата города Кентау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64)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69), 70), 71) и 72)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"69)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70) проводит инвентаризацию жилищного фонда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71) организует по согласованию с акимом города и собранием местного сообщества снос аварийного жилья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72) оказывает содействие микрокредитованию сельского населения в рамках программных документов системы государственного планирования.".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города Кентау"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города Кентау и информационно–правовой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 – ресурсе акимата города Кентау.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города Б.Алимбетова.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Кентау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Макулбаев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