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d757" w14:textId="510d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3 мая 2016 года № 2/21-6с. Зарегистрировано Департаментом юстиции Южно-Казахстанской области 31 мая 2016 года № 3752. Утратило силу решением Шымкентского городского маслихата Южно-Казахстанской области от 29 мая 2018 года № 28/239-6с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29.05.2018 № 28/239-6с (вводится в действие по истечении десяти календарных дня после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на территории города Шымкента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