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1819" w14:textId="5891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29 июля 2015 года № 232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апреля 2016 года № 88. Зарегистрировано Департаментом юстиции Южно-Казахстанской области 26 апреля 2016 года № 3727.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29 июля 2015 года № 232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3328, опубликовано 11 сентября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 заменить соответственно словами "государственной корпорацией "Правительство для граждан", "Государственную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 заменить соответственно словами "государственной корпорацией "Правительство для граждан", "Государственную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"центрами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 заменить соответственно словами "государственной корпорацией "Правительство для граждан", "Государственную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инвалидам для предоставления им протезно-ортопедической помощи"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услуги "Назначение государственного пособия на детей до восемнадцати лет"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 заменить соответственно словами "государственной корпорацией "Правительство для граждан", "Государственную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услуги "Назначение государственной адресной социальной помощи"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 заменить соответственно словами "государственной корпорацией "Правительство для граждан", "Государственную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 заменить соответственно словами "государственной корпорацией "Правительство для граждан", "Государственную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 заменить соответственно словами "государственной корпорацией "Правительство для граждан", "Государственную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 заменить соответственно словами "государственной корпорацией "Правительство для граждан", "Государственную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статуса оралмана"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 заменить соответственно словами "государственной корпорацией "Правительство для граждан", "Государственную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