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5e27" w14:textId="0f45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9 декабря 2015 года № 44/351-V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15 января 2016 года № 46/382-V. Зарегистрировано Департаментом юстиции Южно-Казахстанской области 18 января 2016 года № 3530.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 (зарегистрировано в реестре государственной регистрации нормативных правовых актов за № 3458, опубликовано 24 декабря 2015 года в газете "Южный Казахстан")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областной бюджет Южно-Казахстанской области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408 150 732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12 298 413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235 058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395 613 261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408 069 634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3 253 795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3 807 586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553 791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- 3 172 697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3 172 697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"4-1. Учесть, что в областном бюджете на 2016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в 10-11 классах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 –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Учесть, что в областном бюджете на 2016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бюджетных инвестиционных проектов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Учесть, что в областном бюджете на 2016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кредитов бюджетам районов (городов областного значения)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"7-1. Учесть, что в областном бюджете на 2016 год предусмотрены поступления целевых трансфертов из бюджетов районов (городов областного значения) в связи с передачей полномочий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46/382-V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408 150 732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395 613 261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395 264 895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408 069 634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2 467 623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13 085 141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85 246 405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50 050 347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11 214 203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39 922 908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36 940 133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88 917 564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-3 172 697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46/382-V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307 963 170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90 088 019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 № 46/382-V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35 587 835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молодежной политики и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и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образования, молодежной политики и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и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земельных отношений и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и пассажирского транспорта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92 125 068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