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fe17" w14:textId="9eaf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крестьянское хозяйство "Бекасыл" Мукурского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Мукурского сельского округа Кызылкогинского района Атырауской области от 3 мая 2016 года № 22. Зарегистрировано Департаментом юстиции Атырауской области 11 мая 2016 года № 3514. Утратило силу решением акима Мукурского сельского округа Кызылкогинского района Атырауской области от 17 мая 2016 года № 26</w:t>
      </w:r>
    </w:p>
    <w:p>
      <w:pPr>
        <w:spacing w:after="0"/>
        <w:ind w:left="0"/>
        <w:jc w:val="left"/>
      </w:pPr>
      <w:r>
        <w:rPr>
          <w:rFonts w:ascii="Times New Roman"/>
          <w:b w:val="false"/>
          <w:i w:val="false"/>
          <w:color w:val="ff0000"/>
          <w:sz w:val="28"/>
        </w:rPr>
        <w:t xml:space="preserve">      Сноска. Утратило силу решением акима Мукурского сельского округа Кызылкогинского района Атырауской области от 17.05.2016 № </w:t>
      </w:r>
      <w:r>
        <w:rPr>
          <w:rFonts w:ascii="Times New Roman"/>
          <w:b w:val="false"/>
          <w:i w:val="false"/>
          <w:color w:val="ff0000"/>
          <w:sz w:val="28"/>
        </w:rPr>
        <w:t>26</w:t>
      </w:r>
      <w:r>
        <w:rPr>
          <w:rFonts w:ascii="Times New Roman"/>
          <w:b w:val="false"/>
          <w:i w:val="false"/>
          <w:color w:val="ff0000"/>
          <w:sz w:val="28"/>
        </w:rPr>
        <w:t>.</w:t>
      </w:r>
      <w:r>
        <w:br/>
      </w:r>
      <w:r>
        <w:rPr>
          <w:rFonts w:ascii="Times New Roman"/>
          <w:b w:val="false"/>
          <w:i w:val="false"/>
          <w:color w:val="000000"/>
          <w:sz w:val="28"/>
        </w:rPr>
        <w:t xml:space="preserve">
      В соответсвии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ветеринарного - 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4 апреля 2016 года № 75, аким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бруцеллеза среди крупного рогатого скота установить ограничительные мероприятия на крестьянское хозяйство "Бекасыл" Мукурского сельского округа.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"Кзылкогинская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3.Контроль за исполнением настоящего решения оставляю за собой.</w:t>
      </w:r>
      <w:r>
        <w:br/>
      </w:r>
      <w:r>
        <w:rPr>
          <w:rFonts w:ascii="Times New Roman"/>
          <w:b w:val="false"/>
          <w:i w:val="false"/>
          <w:color w:val="000000"/>
          <w:sz w:val="28"/>
        </w:rPr>
        <w:t>
      4.Настоящее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Мукурского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Абдуалиев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Главный врач коммунального государственного</w:t>
            </w:r>
            <w:r>
              <w:br/>
            </w:r>
            <w:r>
              <w:rPr>
                <w:rFonts w:ascii="Times New Roman"/>
                <w:b w:val="false"/>
                <w:i/>
                <w:color w:val="000000"/>
                <w:sz w:val="20"/>
              </w:rPr>
              <w:t>предприятия на праве хозяйственного ведения</w:t>
            </w:r>
            <w:r>
              <w:br/>
            </w:r>
            <w:r>
              <w:rPr>
                <w:rFonts w:ascii="Times New Roman"/>
                <w:b w:val="false"/>
                <w:i/>
                <w:color w:val="000000"/>
                <w:sz w:val="20"/>
              </w:rPr>
              <w:t>"Кзылкогинская центральная районная больница"</w:t>
            </w:r>
            <w:r>
              <w:br/>
            </w:r>
            <w:r>
              <w:rPr>
                <w:rFonts w:ascii="Times New Roman"/>
                <w:b w:val="false"/>
                <w:i/>
                <w:color w:val="000000"/>
                <w:sz w:val="20"/>
              </w:rPr>
              <w:t>Управления здравоохранения Атырауской области</w:t>
            </w:r>
            <w:r>
              <w:br/>
            </w:r>
            <w:r>
              <w:rPr>
                <w:rFonts w:ascii="Times New Roman"/>
                <w:b w:val="false"/>
                <w:i/>
                <w:color w:val="000000"/>
                <w:sz w:val="20"/>
              </w:rPr>
              <w:t>"29" апреля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 государственного</w:t>
            </w:r>
            <w:r>
              <w:br/>
            </w:r>
            <w:r>
              <w:rPr>
                <w:rFonts w:ascii="Times New Roman"/>
                <w:b w:val="false"/>
                <w:i/>
                <w:color w:val="000000"/>
                <w:sz w:val="20"/>
              </w:rPr>
              <w:t>учреждения "Кзылкогинское районное управление</w:t>
            </w:r>
            <w:r>
              <w:br/>
            </w:r>
            <w:r>
              <w:rPr>
                <w:rFonts w:ascii="Times New Roman"/>
                <w:b w:val="false"/>
                <w:i/>
                <w:color w:val="000000"/>
                <w:sz w:val="20"/>
              </w:rPr>
              <w:t>по защите прав потребителей Департамента</w:t>
            </w:r>
            <w:r>
              <w:br/>
            </w:r>
            <w:r>
              <w:rPr>
                <w:rFonts w:ascii="Times New Roman"/>
                <w:b w:val="false"/>
                <w:i/>
                <w:color w:val="000000"/>
                <w:sz w:val="20"/>
              </w:rPr>
              <w:t>по защите прав потребителей Атырауской области</w:t>
            </w:r>
            <w:r>
              <w:br/>
            </w:r>
            <w:r>
              <w:rPr>
                <w:rFonts w:ascii="Times New Roman"/>
                <w:b w:val="false"/>
                <w:i/>
                <w:color w:val="000000"/>
                <w:sz w:val="20"/>
              </w:rPr>
              <w:t>Комитета по защите прав потребителей</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Республики Казахстан"</w:t>
            </w:r>
            <w:r>
              <w:br/>
            </w:r>
            <w:r>
              <w:rPr>
                <w:rFonts w:ascii="Times New Roman"/>
                <w:b w:val="false"/>
                <w:i/>
                <w:color w:val="000000"/>
                <w:sz w:val="20"/>
              </w:rPr>
              <w:t>"29" апреля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