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5746" w14:textId="bba5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ноября 2015 года № ХХХV-3 "Об утверждении правил оказания жилищной помощи малообеспеченным семьям (гражданам), проживающим в Кызылкогинском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26 апреля 2016 года № ІІ-15. Зарегистрировано Департаментом юстиции Атырауской области 11 мая 2016 года № 3511. Утратило силу решением Кызылкогинского районного маслихата Атырауской области от 18 марта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18.03.2024 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ноября 2015 года № ХХХV-3 "Об утверждении правил оказания жилищной помощи малообеспеченным семьям (гражданам), проживающим в Кызылкогинском районе" (зарегистрировано в реестре государственной регистрации нормативных правовых актов за № 3385, опубликовано 31 декабря 2015 года в районной газете "Қызылқоға")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"Кызылкогинский районный отдел филиала Республиканского государственного предприятия "Центр обслуживания населения" по Атырауской области" заменить словами "отдел Кызылкогинского района Департамента "Центр обслуживания населения" - филиала некомерческого акционерного общества "Государственная корпорация "Правительство для граждан" по Атырауской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в тексте на русском языке абзац "Расходы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социальным вопросам, гендерной политике, по делам молодежи и связи с неправительственными организациями.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