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966c" w14:textId="2e39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2016 года № 62-VI. Зарегистрировано Департаментом юстиции Атырауской области 5 января 2017 года № 3749. Утратило силу решением Исатайского районного маслихата Атырауской области от 20 марта 2018 года № 147-VI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постановления "О районном бюджете на 2017-2019 годы" от 12 декабря 2016 года № 269,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5 513 364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2 009 266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- 41 314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3 457 089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5 608 326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- 8 305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- 20 421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- 12 116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- 103 267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103 267 тысяча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- 20 421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- 12 116 тысяч тенге;</w:t>
      </w:r>
    </w:p>
    <w:bookmarkEnd w:id="17"/>
    <w:bookmarkStart w:name="z8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94 962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Исатайского районного маслихата Атырауской области от 24.03.2017 № </w:t>
      </w:r>
      <w:r>
        <w:rPr>
          <w:rFonts w:ascii="Times New Roman"/>
          <w:b w:val="false"/>
          <w:i w:val="false"/>
          <w:color w:val="000000"/>
          <w:sz w:val="28"/>
        </w:rPr>
        <w:t>79-VI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2017 год норматив общей суммы поступлений общегосударственных налогов в районный бюджет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– 100%;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Исатайского районного маслихата Атырауской области от 30.06.2017 № </w:t>
      </w:r>
      <w:r>
        <w:rPr>
          <w:rFonts w:ascii="Times New Roman"/>
          <w:b w:val="false"/>
          <w:i w:val="false"/>
          <w:color w:val="00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2017 год объем субвенций, передаваемый из областного бюджета в районный бюджет в сумме 1 485 505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2017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2017 год предусмотрены целевые текущие трансферты из республиканского бюджета в следующих размерах: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доплату учителям, прошедшим стажировку по языковым курсам;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4 317 тысяч тенге –на доплату учителям за замещение на период обучения основного сотрудника;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4 965 тысяч тенге – на внедрение обусловленной денежной помощи по проекту "Өрлеу";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6 257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17 836 тысяч тенге – на развитие рынка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Исатайского районного маслихата Атырауской области от 30.06.2017 № </w:t>
      </w:r>
      <w:r>
        <w:rPr>
          <w:rFonts w:ascii="Times New Roman"/>
          <w:b w:val="false"/>
          <w:i w:val="false"/>
          <w:color w:val="00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2017 год в сумме 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Исатайского районного маслихата Атырауской области от 24.03.2017 № </w:t>
      </w:r>
      <w:r>
        <w:rPr>
          <w:rFonts w:ascii="Times New Roman"/>
          <w:b w:val="false"/>
          <w:i w:val="false"/>
          <w:color w:val="000000"/>
          <w:sz w:val="28"/>
        </w:rPr>
        <w:t>79-VI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2017 год предусмотрены бюджетные кредиты местным исполнительным органам в сумме 20 421 тысяч тенге на реализацию мер социальной поддержки специалистов.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2017 год предусмотрены целевые текущие трансферты из областного бюджета в следующих размерах:</w:t>
      </w:r>
    </w:p>
    <w:bookmarkEnd w:id="31"/>
    <w:bookmarkStart w:name="z8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34 907 тысяч тенге –на реализацию мероприятий, направленных на развитие рынка труда, в рамках Программы развития продуктивной занятости и массового предпринимательства.</w:t>
      </w:r>
    </w:p>
    <w:bookmarkEnd w:id="32"/>
    <w:bookmarkStart w:name="z8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30 000 тысяч тенге - на разработку проектно-сметной документации и капитальный ремонт автомобильных дорог;</w:t>
      </w:r>
    </w:p>
    <w:bookmarkEnd w:id="33"/>
    <w:bookmarkStart w:name="z8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56 951 тысяч тенге – на материально-техническое оснащение организаций образования;</w:t>
      </w:r>
    </w:p>
    <w:bookmarkEnd w:id="34"/>
    <w:bookmarkStart w:name="z8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100 460 тысяч тенге – на текущее содержание учреждений образования;</w:t>
      </w:r>
    </w:p>
    <w:bookmarkEnd w:id="35"/>
    <w:bookmarkStart w:name="z8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15 871 тысяч тенге - на оказание социальной помощи отдельным категориям граждан;</w:t>
      </w:r>
    </w:p>
    <w:bookmarkEnd w:id="36"/>
    <w:bookmarkStart w:name="z8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108 323 тысяч тенге - на приобретение спецтехники и оборудования для жилищно-коммунального хозяйства;</w:t>
      </w:r>
    </w:p>
    <w:bookmarkEnd w:id="37"/>
    <w:bookmarkStart w:name="z8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3 312 тысяч тенге - на организацию работ по благоустройству населенных пунктов;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7 440 тысяч тенге – на укрепление материально-технической базы подведомственных учреждении для обеспечения ветеринарной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10 588 тысяч тенге – на содержание, материально-техническое оснащение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5 046 тысяч тенге - на оформление документов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5 166 тысяч тенге -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46 700 тысяч тенге -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11 551 тысяч тенге - на текущее содержание и материально-техническое оснащение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50 886 тысяч тенге - на текущее содержание и материально-техническое оснащение аппаратов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материально-техническое оснащение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8 546 тысяч тенге - на мероприятия по обеспечению ветеринарной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53 000 тысяч тенге - на обеспечение жильем отдельных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10 626 тысяч тенге – на проведение энергетического аудита в государственных учреждениях;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Исатайского районного маслихата Атырауской области от 24.03.2017 № </w:t>
      </w:r>
      <w:r>
        <w:rPr>
          <w:rFonts w:ascii="Times New Roman"/>
          <w:b w:val="false"/>
          <w:i w:val="false"/>
          <w:color w:val="000000"/>
          <w:sz w:val="28"/>
        </w:rPr>
        <w:t>79-VI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секвестру в процессе исполнения местного бюджета на 2017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в составе районного бюджета на 2017 год размер финансирования бюджетных программ аппаратов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распределение трансфертов органам местного самоуправлениям в разрезе сельских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 экономики и бюджета, финансов (А. Рахметов).</w:t>
      </w:r>
    </w:p>
    <w:bookmarkEnd w:id="42"/>
    <w:bookmarkStart w:name="z8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2017 года.</w:t>
      </w:r>
    </w:p>
    <w:bookmarkEnd w:id="43"/>
    <w:bookmarkStart w:name="z8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районном бюджете на 2017 год предусмотрены целевые трансферты на развитие в следующих размерах:</w:t>
      </w:r>
    </w:p>
    <w:bookmarkEnd w:id="44"/>
    <w:bookmarkStart w:name="z8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256 200 тысяч тенге - на разработку проектно-сметной документации и реконструкцию автомобильных дорог;</w:t>
      </w:r>
    </w:p>
    <w:bookmarkEnd w:id="45"/>
    <w:bookmarkStart w:name="z8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995 946 тысяч тенге - на развитие системы водоснабжения и водоотведения в сельских населенных пунктах;</w:t>
      </w:r>
    </w:p>
    <w:bookmarkEnd w:id="46"/>
    <w:bookmarkStart w:name="z8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8 270 тысяч тенге – на проектирование и строительство жилья коммунального жилищного фонда;</w:t>
      </w:r>
    </w:p>
    <w:bookmarkEnd w:id="47"/>
    <w:bookmarkStart w:name="z8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27 257 тысяч тенге - на разработку проектно-сметной документации и строительство инженерно-коммуникационной инфраструктуры;</w:t>
      </w:r>
    </w:p>
    <w:bookmarkEnd w:id="48"/>
    <w:bookmarkStart w:name="z8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20 867 тысяч тенге - на строительство и реконструкцию объектов образования.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-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40 893 тысяч тенге – на развитие объектов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17 903 тысяч тенге – на развитие объектов государственных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 в соответствии с решением Исатайского районного маслихата Атырауской области от 24.03.2017 № </w:t>
      </w:r>
      <w:r>
        <w:rPr>
          <w:rFonts w:ascii="Times New Roman"/>
          <w:b w:val="false"/>
          <w:i w:val="false"/>
          <w:color w:val="000000"/>
          <w:sz w:val="28"/>
        </w:rPr>
        <w:t>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Исатайского районного маслихата Атырауской области от 30.06.2017 № </w:t>
      </w:r>
      <w:r>
        <w:rPr>
          <w:rFonts w:ascii="Times New Roman"/>
          <w:b w:val="false"/>
          <w:i w:val="false"/>
          <w:color w:val="00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сессии районного маслихата от 14 декабря 2016 года № 62- 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Исатайского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5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5 513 364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1 514 780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2 781 812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 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660"/>
        <w:gridCol w:w="1348"/>
        <w:gridCol w:w="892"/>
        <w:gridCol w:w="1345"/>
        <w:gridCol w:w="7"/>
        <w:gridCol w:w="4213"/>
        <w:gridCol w:w="283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2"/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1"/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(тыс.тенге)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62- VI</w:t>
            </w:r>
          </w:p>
        </w:tc>
      </w:tr>
    </w:tbl>
    <w:bookmarkStart w:name="z30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8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1 773 902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3"/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3 531 357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132 229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2020 года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8"/>
        <w:gridCol w:w="1638"/>
        <w:gridCol w:w="5101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4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0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3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1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2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938"/>
        <w:gridCol w:w="1938"/>
        <w:gridCol w:w="3443"/>
        <w:gridCol w:w="3554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-17 018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2"/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6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9"/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4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8"/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2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62- VI</w:t>
            </w:r>
          </w:p>
        </w:tc>
      </w:tr>
    </w:tbl>
    <w:bookmarkStart w:name="z546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  <w:gridCol w:w="40"/>
        <w:gridCol w:w="628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01"/>
              <w:gridCol w:w="1231"/>
              <w:gridCol w:w="777"/>
              <w:gridCol w:w="5499"/>
              <w:gridCol w:w="399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7" w:id="5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  <w:bookmarkEnd w:id="536"/>
              </w:tc>
              <w:tc>
                <w:tcPr>
                  <w:tcW w:w="399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(тыс.тенге)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8" w:id="5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7"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9" w:id="5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8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0" w:id="5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9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1" w:id="5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0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I.Доходы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3 521 093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2" w:id="5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541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2 268 722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3" w:id="5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2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Подоходный налог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243 447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4" w:id="5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3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Индивидуальный подоходный налог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243 447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5" w:id="5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4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105 011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6" w:id="5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5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105 011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7" w:id="5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6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собственность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1 895 533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8" w:id="5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7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имущество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1 856 451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9" w:id="5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8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0" w:id="5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9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 на транспортные средства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37 820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1" w:id="5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0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Единый земельный налог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2" w:id="5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1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налоги на товары, работы и услуги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19 371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3" w:id="5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2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Акцизы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4" w:id="5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3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 использование природных и других ресурсов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5 202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5" w:id="5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4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Сборы за ведение предпринимательской и профессиональной деятельности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11 140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6" w:id="5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5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 на игорный бизнес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7" w:id="5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6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5 360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8" w:id="5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7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Государственная пошлина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5 360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9" w:id="5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  <w:bookmarkEnd w:id="558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11 532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0" w:id="5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9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государственной собственности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9 552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1" w:id="5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0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аренды имущества, находящегося в государственной собственности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9 552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2" w:id="5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1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1 980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3" w:id="5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2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1 980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4" w:id="5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  <w:bookmarkEnd w:id="563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5" w:id="5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4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6" w:id="5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5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7" w:id="5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6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 и нематериальных активов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8" w:id="5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7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9" w:id="5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  <w:bookmarkEnd w:id="568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трансфертов 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1 239 439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0" w:id="56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9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вышестоящих органов государственного управления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1 239 439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1" w:id="5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70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областного бюджета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1 239 439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бюджет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2"/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2020 года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8"/>
        <w:gridCol w:w="1638"/>
        <w:gridCol w:w="5101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0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2438"/>
        <w:gridCol w:w="2438"/>
        <w:gridCol w:w="3618"/>
        <w:gridCol w:w="2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9"/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4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7"/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3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8"/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938"/>
        <w:gridCol w:w="1938"/>
        <w:gridCol w:w="3443"/>
        <w:gridCol w:w="3554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-13 614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8"/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2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5"/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0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4"/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8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62- VI</w:t>
            </w:r>
          </w:p>
        </w:tc>
      </w:tr>
    </w:tbl>
    <w:bookmarkStart w:name="z788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7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2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3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14 декабря 2016 года № 62- 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Приложение 5 в редакции решения Исатайского районного маслихата Атырауской области от 14.12.2017 № </w:t>
      </w:r>
      <w:r>
        <w:rPr>
          <w:rFonts w:ascii="Times New Roman"/>
          <w:b w:val="false"/>
          <w:i w:val="false"/>
          <w:color w:val="ff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2017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888"/>
        <w:gridCol w:w="2147"/>
        <w:gridCol w:w="1852"/>
        <w:gridCol w:w="2148"/>
        <w:gridCol w:w="21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Аккистау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Тущыкудук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62- VI</w:t>
            </w:r>
          </w:p>
        </w:tc>
      </w:tr>
    </w:tbl>
    <w:bookmarkStart w:name="z823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2017 год</w:t>
      </w:r>
    </w:p>
    <w:bookmarkEnd w:id="7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682"/>
        <w:gridCol w:w="1333"/>
        <w:gridCol w:w="1103"/>
        <w:gridCol w:w="1103"/>
        <w:gridCol w:w="1103"/>
        <w:gridCol w:w="874"/>
        <w:gridCol w:w="1103"/>
        <w:gridCol w:w="1103"/>
        <w:gridCol w:w="133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бюджетной классификации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налоговых поступлений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Аккыстау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Тущыкудык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  <w:bookmarkEnd w:id="778"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  <w:bookmarkEnd w:id="779"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  <w:bookmarkEnd w:id="780"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  <w:bookmarkEnd w:id="781"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