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e629" w14:textId="c46e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карантина на территориях населенного пункта Мартыши Баксайского сельского округа, населенного пункта Аккайын Бейбарыского сельского округа, Алмалинского, Алгинского и Жалгансайского сельских округов Махамбетского района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12 октября 2016 года № 312. Зарегистрировано Департаментом юстиции Атырауской области 31 октября 2016 года № 3658. Утратило силу постановлением акимата Махамбетского района Атырауской области от 08 декабря 2016 года № 365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Махамбетского района Атырауской области от 08.12.2016 № </w:t>
      </w:r>
      <w:r>
        <w:rPr>
          <w:rFonts w:ascii="Times New Roman"/>
          <w:b w:val="false"/>
          <w:i w:val="false"/>
          <w:color w:val="ff0000"/>
          <w:sz w:val="28"/>
        </w:rPr>
        <w:t>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10 Закона от 10 июля 2002 года "О ветеринарии" и представления главного государственного ветеринарно-санитарного инспектора Махамбетского района от 22 сентября 2016 года № 228, Махамбетский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Установить карантин на территориях населенного пункта Мартыши Баксайского сельского округа, населенного пункта Аккайын Бейбарыского сельского округа, Алмалинского, Алгинского и Жалгансайского сельских округов Махамбетского района Атырауской области в связи с выявлением болезни "нодулярный дерматит" (экзотическая болезнь) среди крупного рогатого скота.</w:t>
      </w:r>
      <w:r>
        <w:br/>
      </w:r>
      <w:r>
        <w:rPr>
          <w:rFonts w:ascii="Times New Roman"/>
          <w:b w:val="false"/>
          <w:i w:val="false"/>
          <w:color w:val="000000"/>
          <w:sz w:val="28"/>
        </w:rPr>
        <w:t>
      </w:t>
      </w:r>
      <w:r>
        <w:rPr>
          <w:rFonts w:ascii="Times New Roman"/>
          <w:b w:val="false"/>
          <w:i w:val="false"/>
          <w:color w:val="000000"/>
          <w:sz w:val="28"/>
        </w:rPr>
        <w:t>2. Республиканскому государственному учреждению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местной полицейской службе Махамбетского районного отдела внутренних дел государственного учреждения "Департамент внутренних дел Атырауской области Министерства внутренних дел Республики Казахстан" (по согласованию) и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принять необходимые меры вытекающие из данного постановления.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Временно исполняющий</w:t>
            </w:r>
            <w:r>
              <w:br/>
            </w:r>
            <w:r>
              <w:rPr>
                <w:rFonts w:ascii="Times New Roman"/>
                <w:b w:val="false"/>
                <w:i/>
                <w:color w:val="000000"/>
                <w:sz w:val="20"/>
              </w:rPr>
              <w:t>обязанности акима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"Махамбетское районное</w:t>
            </w:r>
            <w:r>
              <w:br/>
            </w:r>
            <w:r>
              <w:rPr>
                <w:rFonts w:ascii="Times New Roman"/>
                <w:b w:val="false"/>
                <w:i/>
                <w:color w:val="000000"/>
                <w:sz w:val="20"/>
              </w:rPr>
              <w:t>управление по защите прав</w:t>
            </w:r>
            <w:r>
              <w:br/>
            </w:r>
            <w:r>
              <w:rPr>
                <w:rFonts w:ascii="Times New Roman"/>
                <w:b w:val="false"/>
                <w:i/>
                <w:color w:val="000000"/>
                <w:sz w:val="20"/>
              </w:rPr>
              <w:t>потребителей Департамента по</w:t>
            </w:r>
            <w:r>
              <w:br/>
            </w:r>
            <w:r>
              <w:rPr>
                <w:rFonts w:ascii="Times New Roman"/>
                <w:b w:val="false"/>
                <w:i/>
                <w:color w:val="000000"/>
                <w:sz w:val="20"/>
              </w:rPr>
              <w:t>защите прав потребителей</w:t>
            </w:r>
            <w:r>
              <w:br/>
            </w:r>
            <w:r>
              <w:rPr>
                <w:rFonts w:ascii="Times New Roman"/>
                <w:b w:val="false"/>
                <w:i/>
                <w:color w:val="000000"/>
                <w:sz w:val="20"/>
              </w:rPr>
              <w:t>Атырауской области Комитета</w:t>
            </w:r>
            <w:r>
              <w:br/>
            </w:r>
            <w:r>
              <w:rPr>
                <w:rFonts w:ascii="Times New Roman"/>
                <w:b w:val="false"/>
                <w:i/>
                <w:color w:val="000000"/>
                <w:sz w:val="20"/>
              </w:rPr>
              <w:t>по защите прав потребителей</w:t>
            </w:r>
            <w:r>
              <w:br/>
            </w:r>
            <w:r>
              <w:rPr>
                <w:rFonts w:ascii="Times New Roman"/>
                <w:b w:val="false"/>
                <w:i/>
                <w:color w:val="000000"/>
                <w:sz w:val="20"/>
              </w:rPr>
              <w:t>Министерства национальной</w:t>
            </w:r>
            <w:r>
              <w:br/>
            </w:r>
            <w:r>
              <w:rPr>
                <w:rFonts w:ascii="Times New Roman"/>
                <w:b w:val="false"/>
                <w:i/>
                <w:color w:val="000000"/>
                <w:sz w:val="20"/>
              </w:rPr>
              <w:t>экономики Республики Казахстан"</w:t>
            </w:r>
            <w:r>
              <w:br/>
            </w:r>
            <w:r>
              <w:rPr>
                <w:rFonts w:ascii="Times New Roman"/>
                <w:b w:val="false"/>
                <w:i/>
                <w:color w:val="000000"/>
                <w:sz w:val="20"/>
              </w:rPr>
              <w:t>11 октября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Начальник местной полицейской</w:t>
            </w:r>
            <w:r>
              <w:br/>
            </w:r>
            <w:r>
              <w:rPr>
                <w:rFonts w:ascii="Times New Roman"/>
                <w:b w:val="false"/>
                <w:i/>
                <w:color w:val="000000"/>
                <w:sz w:val="20"/>
              </w:rPr>
              <w:t>службы Махамбетского районного</w:t>
            </w:r>
            <w:r>
              <w:br/>
            </w:r>
            <w:r>
              <w:rPr>
                <w:rFonts w:ascii="Times New Roman"/>
                <w:b w:val="false"/>
                <w:i/>
                <w:color w:val="000000"/>
                <w:sz w:val="20"/>
              </w:rPr>
              <w:t>отдела внутренних дел государственного</w:t>
            </w:r>
            <w:r>
              <w:br/>
            </w:r>
            <w:r>
              <w:rPr>
                <w:rFonts w:ascii="Times New Roman"/>
                <w:b w:val="false"/>
                <w:i/>
                <w:color w:val="000000"/>
                <w:sz w:val="20"/>
              </w:rPr>
              <w:t>учреждения "Департамент внутренних дел</w:t>
            </w:r>
            <w:r>
              <w:br/>
            </w:r>
            <w:r>
              <w:rPr>
                <w:rFonts w:ascii="Times New Roman"/>
                <w:b w:val="false"/>
                <w:i/>
                <w:color w:val="000000"/>
                <w:sz w:val="20"/>
              </w:rPr>
              <w:t>Атырауской области Министерства</w:t>
            </w:r>
            <w:r>
              <w:br/>
            </w:r>
            <w:r>
              <w:rPr>
                <w:rFonts w:ascii="Times New Roman"/>
                <w:b w:val="false"/>
                <w:i/>
                <w:color w:val="000000"/>
                <w:sz w:val="20"/>
              </w:rPr>
              <w:t>внутренних дел Республики Казахстан"</w:t>
            </w:r>
            <w:r>
              <w:br/>
            </w:r>
            <w:r>
              <w:rPr>
                <w:rFonts w:ascii="Times New Roman"/>
                <w:b w:val="false"/>
                <w:i/>
                <w:color w:val="000000"/>
                <w:sz w:val="20"/>
              </w:rPr>
              <w:t>11 октября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Доскайров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 на праве</w:t>
            </w:r>
            <w:r>
              <w:br/>
            </w:r>
            <w:r>
              <w:rPr>
                <w:rFonts w:ascii="Times New Roman"/>
                <w:b w:val="false"/>
                <w:i/>
                <w:color w:val="000000"/>
                <w:sz w:val="20"/>
              </w:rPr>
              <w:t>хозяйственного ведения "Махамбетская</w:t>
            </w:r>
            <w:r>
              <w:br/>
            </w:r>
            <w:r>
              <w:rPr>
                <w:rFonts w:ascii="Times New Roman"/>
                <w:b w:val="false"/>
                <w:i/>
                <w:color w:val="000000"/>
                <w:sz w:val="20"/>
              </w:rPr>
              <w:t xml:space="preserve">центральная районная больница" </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11 октября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