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c29454" w14:textId="ec2945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решение городского маслихата от 18 декабря 2015 года № 316 "О бюджете города на 2016-2018 годы"</w:t>
      </w:r>
    </w:p>
    <w:p>
      <w:pPr>
        <w:spacing w:after="0"/>
        <w:ind w:left="0"/>
        <w:jc w:val="both"/>
      </w:pPr>
      <w:r>
        <w:rPr>
          <w:rFonts w:ascii="Times New Roman"/>
          <w:b w:val="false"/>
          <w:i w:val="false"/>
          <w:color w:val="000000"/>
          <w:sz w:val="28"/>
        </w:rPr>
        <w:t>Решение Атырауского городского маслихата Атырауской области от 28 апреля 2016 года № 16. Зарегистрировано Департаментом юстиции Атырауской области 28 апреля 2016 года № 3493</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В соответствии со </w:t>
      </w:r>
      <w:r>
        <w:rPr>
          <w:rFonts w:ascii="Times New Roman"/>
          <w:b w:val="false"/>
          <w:i w:val="false"/>
          <w:color w:val="000000"/>
          <w:sz w:val="28"/>
        </w:rPr>
        <w:t>статьей 109</w:t>
      </w:r>
      <w:r>
        <w:rPr>
          <w:rFonts w:ascii="Times New Roman"/>
          <w:b w:val="false"/>
          <w:i w:val="false"/>
          <w:color w:val="000000"/>
          <w:sz w:val="28"/>
        </w:rPr>
        <w:t xml:space="preserve"> Бюджетного кодекса Республики Казахстан от 4 декабря 2008 года, </w:t>
      </w:r>
      <w:r>
        <w:rPr>
          <w:rFonts w:ascii="Times New Roman"/>
          <w:b w:val="false"/>
          <w:i w:val="false"/>
          <w:color w:val="000000"/>
          <w:sz w:val="28"/>
        </w:rPr>
        <w:t>подпунктом 1)</w:t>
      </w:r>
      <w:r>
        <w:rPr>
          <w:rFonts w:ascii="Times New Roman"/>
          <w:b w:val="false"/>
          <w:i w:val="false"/>
          <w:color w:val="000000"/>
          <w:sz w:val="28"/>
        </w:rPr>
        <w:t xml:space="preserve"> пункта 1 статьи 6 Закона Республики Казахстан от 23 января 2001 года "О местном государственном управлении и самоуправлении в Республике Казахстан", Атырауский городской маслихат </w:t>
      </w:r>
      <w:r>
        <w:rPr>
          <w:rFonts w:ascii="Times New Roman"/>
          <w:b/>
          <w:i w:val="false"/>
          <w:color w:val="000000"/>
          <w:sz w:val="28"/>
        </w:rPr>
        <w:t>РЕШИЛ:</w:t>
      </w:r>
      <w:r>
        <w:br/>
      </w:r>
      <w:r>
        <w:rPr>
          <w:rFonts w:ascii="Times New Roman"/>
          <w:b w:val="false"/>
          <w:i w:val="false"/>
          <w:color w:val="000000"/>
          <w:sz w:val="28"/>
        </w:rPr>
        <w:t>
      </w:t>
      </w:r>
      <w:r>
        <w:rPr>
          <w:rFonts w:ascii="Times New Roman"/>
          <w:b w:val="false"/>
          <w:i w:val="false"/>
          <w:color w:val="000000"/>
          <w:sz w:val="28"/>
        </w:rPr>
        <w:t xml:space="preserve">1. Внести в </w:t>
      </w:r>
      <w:r>
        <w:rPr>
          <w:rFonts w:ascii="Times New Roman"/>
          <w:b w:val="false"/>
          <w:i w:val="false"/>
          <w:color w:val="000000"/>
          <w:sz w:val="28"/>
        </w:rPr>
        <w:t>решение</w:t>
      </w:r>
      <w:r>
        <w:rPr>
          <w:rFonts w:ascii="Times New Roman"/>
          <w:b w:val="false"/>
          <w:i w:val="false"/>
          <w:color w:val="000000"/>
          <w:sz w:val="28"/>
        </w:rPr>
        <w:t xml:space="preserve"> городского маслихата от 18 декабря 2015 года № 316 "О бюджете города на 2016-2018 годы" (зарегистрировано в реестре государственной регистрации нормативных правовых актов за № 3439, опубликовано 23 января 2016 года в газете "Прикаспийская коммуна") следующие изменения и дополнения:</w:t>
      </w:r>
      <w:r>
        <w:br/>
      </w:r>
      <w:r>
        <w:rPr>
          <w:rFonts w:ascii="Times New Roman"/>
          <w:b w:val="false"/>
          <w:i w:val="false"/>
          <w:color w:val="000000"/>
          <w:sz w:val="28"/>
        </w:rPr>
        <w:t>
      </w:t>
      </w:r>
      <w:r>
        <w:rPr>
          <w:rFonts w:ascii="Times New Roman"/>
          <w:b w:val="false"/>
          <w:i w:val="false"/>
          <w:color w:val="000000"/>
          <w:sz w:val="28"/>
        </w:rPr>
        <w:t xml:space="preserve">в </w:t>
      </w:r>
      <w:r>
        <w:rPr>
          <w:rFonts w:ascii="Times New Roman"/>
          <w:b w:val="false"/>
          <w:i w:val="false"/>
          <w:color w:val="000000"/>
          <w:sz w:val="28"/>
        </w:rPr>
        <w:t>пункте 1</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в подпункте 1:</w:t>
      </w:r>
      <w:r>
        <w:br/>
      </w:r>
      <w:r>
        <w:rPr>
          <w:rFonts w:ascii="Times New Roman"/>
          <w:b w:val="false"/>
          <w:i w:val="false"/>
          <w:color w:val="000000"/>
          <w:sz w:val="28"/>
        </w:rPr>
        <w:t>
      </w:t>
      </w:r>
      <w:r>
        <w:rPr>
          <w:rFonts w:ascii="Times New Roman"/>
          <w:b w:val="false"/>
          <w:i w:val="false"/>
          <w:color w:val="000000"/>
          <w:sz w:val="28"/>
        </w:rPr>
        <w:t>цифры "82 428 740" заменить цифрами "88 145 025";</w:t>
      </w:r>
      <w:r>
        <w:br/>
      </w:r>
      <w:r>
        <w:rPr>
          <w:rFonts w:ascii="Times New Roman"/>
          <w:b w:val="false"/>
          <w:i w:val="false"/>
          <w:color w:val="000000"/>
          <w:sz w:val="28"/>
        </w:rPr>
        <w:t>
      </w:t>
      </w:r>
      <w:r>
        <w:rPr>
          <w:rFonts w:ascii="Times New Roman"/>
          <w:b w:val="false"/>
          <w:i w:val="false"/>
          <w:color w:val="000000"/>
          <w:sz w:val="28"/>
        </w:rPr>
        <w:t>цифры "74 593 321" заменить цифрами "76 271 901";</w:t>
      </w:r>
      <w:r>
        <w:br/>
      </w:r>
      <w:r>
        <w:rPr>
          <w:rFonts w:ascii="Times New Roman"/>
          <w:b w:val="false"/>
          <w:i w:val="false"/>
          <w:color w:val="000000"/>
          <w:sz w:val="28"/>
        </w:rPr>
        <w:t>
      </w:t>
      </w:r>
      <w:r>
        <w:rPr>
          <w:rFonts w:ascii="Times New Roman"/>
          <w:b w:val="false"/>
          <w:i w:val="false"/>
          <w:color w:val="000000"/>
          <w:sz w:val="28"/>
        </w:rPr>
        <w:t>цифры "700 550" заменить цифрами "2 280 761";</w:t>
      </w:r>
      <w:r>
        <w:br/>
      </w:r>
      <w:r>
        <w:rPr>
          <w:rFonts w:ascii="Times New Roman"/>
          <w:b w:val="false"/>
          <w:i w:val="false"/>
          <w:color w:val="000000"/>
          <w:sz w:val="28"/>
        </w:rPr>
        <w:t>
      </w:t>
      </w:r>
      <w:r>
        <w:rPr>
          <w:rFonts w:ascii="Times New Roman"/>
          <w:b w:val="false"/>
          <w:i w:val="false"/>
          <w:color w:val="000000"/>
          <w:sz w:val="28"/>
        </w:rPr>
        <w:t>цифры "6 786 113" заменить цифрами "9 243 607";</w:t>
      </w:r>
      <w:r>
        <w:br/>
      </w:r>
      <w:r>
        <w:rPr>
          <w:rFonts w:ascii="Times New Roman"/>
          <w:b w:val="false"/>
          <w:i w:val="false"/>
          <w:color w:val="000000"/>
          <w:sz w:val="28"/>
        </w:rPr>
        <w:t>
      </w:t>
      </w:r>
      <w:r>
        <w:rPr>
          <w:rFonts w:ascii="Times New Roman"/>
          <w:b w:val="false"/>
          <w:i w:val="false"/>
          <w:color w:val="000000"/>
          <w:sz w:val="28"/>
        </w:rPr>
        <w:t>в подпункте 2):</w:t>
      </w:r>
      <w:r>
        <w:br/>
      </w:r>
      <w:r>
        <w:rPr>
          <w:rFonts w:ascii="Times New Roman"/>
          <w:b w:val="false"/>
          <w:i w:val="false"/>
          <w:color w:val="000000"/>
          <w:sz w:val="28"/>
        </w:rPr>
        <w:t>
      </w:t>
      </w:r>
      <w:r>
        <w:rPr>
          <w:rFonts w:ascii="Times New Roman"/>
          <w:b w:val="false"/>
          <w:i w:val="false"/>
          <w:color w:val="000000"/>
          <w:sz w:val="28"/>
        </w:rPr>
        <w:t>цифры "82 428 740" заменить цифрами "90 172 279";</w:t>
      </w:r>
      <w:r>
        <w:br/>
      </w:r>
      <w:r>
        <w:rPr>
          <w:rFonts w:ascii="Times New Roman"/>
          <w:b w:val="false"/>
          <w:i w:val="false"/>
          <w:color w:val="000000"/>
          <w:sz w:val="28"/>
        </w:rPr>
        <w:t>
      </w:t>
      </w:r>
      <w:r>
        <w:rPr>
          <w:rFonts w:ascii="Times New Roman"/>
          <w:b w:val="false"/>
          <w:i w:val="false"/>
          <w:color w:val="000000"/>
          <w:sz w:val="28"/>
        </w:rPr>
        <w:t>в подпункте 5):</w:t>
      </w:r>
      <w:r>
        <w:br/>
      </w:r>
      <w:r>
        <w:rPr>
          <w:rFonts w:ascii="Times New Roman"/>
          <w:b w:val="false"/>
          <w:i w:val="false"/>
          <w:color w:val="000000"/>
          <w:sz w:val="28"/>
        </w:rPr>
        <w:t>
      </w:t>
      </w:r>
      <w:r>
        <w:rPr>
          <w:rFonts w:ascii="Times New Roman"/>
          <w:b w:val="false"/>
          <w:i w:val="false"/>
          <w:color w:val="000000"/>
          <w:sz w:val="28"/>
        </w:rPr>
        <w:t>цифру "0" заменить цифрами "-2 027 254";</w:t>
      </w:r>
      <w:r>
        <w:br/>
      </w:r>
      <w:r>
        <w:rPr>
          <w:rFonts w:ascii="Times New Roman"/>
          <w:b w:val="false"/>
          <w:i w:val="false"/>
          <w:color w:val="000000"/>
          <w:sz w:val="28"/>
        </w:rPr>
        <w:t>
      </w:t>
      </w:r>
      <w:r>
        <w:rPr>
          <w:rFonts w:ascii="Times New Roman"/>
          <w:b w:val="false"/>
          <w:i w:val="false"/>
          <w:color w:val="000000"/>
          <w:sz w:val="28"/>
        </w:rPr>
        <w:t>в подпункте 6):</w:t>
      </w:r>
      <w:r>
        <w:br/>
      </w:r>
      <w:r>
        <w:rPr>
          <w:rFonts w:ascii="Times New Roman"/>
          <w:b w:val="false"/>
          <w:i w:val="false"/>
          <w:color w:val="000000"/>
          <w:sz w:val="28"/>
        </w:rPr>
        <w:t>
      </w:t>
      </w:r>
      <w:r>
        <w:rPr>
          <w:rFonts w:ascii="Times New Roman"/>
          <w:b w:val="false"/>
          <w:i w:val="false"/>
          <w:color w:val="000000"/>
          <w:sz w:val="28"/>
        </w:rPr>
        <w:t>в строке "финансирование дефицита (использование профицита) бюджета" цифру "0" заменить цифрами "2 027 254";</w:t>
      </w:r>
      <w:r>
        <w:br/>
      </w:r>
      <w:r>
        <w:rPr>
          <w:rFonts w:ascii="Times New Roman"/>
          <w:b w:val="false"/>
          <w:i w:val="false"/>
          <w:color w:val="000000"/>
          <w:sz w:val="28"/>
        </w:rPr>
        <w:t>
      </w:t>
      </w:r>
      <w:r>
        <w:rPr>
          <w:rFonts w:ascii="Times New Roman"/>
          <w:b w:val="false"/>
          <w:i w:val="false"/>
          <w:color w:val="000000"/>
          <w:sz w:val="28"/>
        </w:rPr>
        <w:t xml:space="preserve">в строке "погашение займов" цифру "0" заменить цифрами "580 211"; </w:t>
      </w:r>
      <w:r>
        <w:br/>
      </w:r>
      <w:r>
        <w:rPr>
          <w:rFonts w:ascii="Times New Roman"/>
          <w:b w:val="false"/>
          <w:i w:val="false"/>
          <w:color w:val="000000"/>
          <w:sz w:val="28"/>
        </w:rPr>
        <w:t>
      </w:t>
      </w:r>
      <w:r>
        <w:rPr>
          <w:rFonts w:ascii="Times New Roman"/>
          <w:b w:val="false"/>
          <w:i w:val="false"/>
          <w:color w:val="000000"/>
          <w:sz w:val="28"/>
        </w:rPr>
        <w:t>в строке "используемые остатки бюджетных средств" цифру "0" заменить цифрами "2 607 465";</w:t>
      </w:r>
      <w:r>
        <w:br/>
      </w:r>
      <w:r>
        <w:rPr>
          <w:rFonts w:ascii="Times New Roman"/>
          <w:b w:val="false"/>
          <w:i w:val="false"/>
          <w:color w:val="000000"/>
          <w:sz w:val="28"/>
        </w:rPr>
        <w:t>
      </w:t>
      </w:r>
      <w:r>
        <w:rPr>
          <w:rFonts w:ascii="Times New Roman"/>
          <w:b w:val="false"/>
          <w:i w:val="false"/>
          <w:color w:val="000000"/>
          <w:sz w:val="28"/>
        </w:rPr>
        <w:t xml:space="preserve">в </w:t>
      </w:r>
      <w:r>
        <w:rPr>
          <w:rFonts w:ascii="Times New Roman"/>
          <w:b w:val="false"/>
          <w:i w:val="false"/>
          <w:color w:val="000000"/>
          <w:sz w:val="28"/>
        </w:rPr>
        <w:t>пункте 5</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цифры "1 918 346" заменить цифрами "1 967 261";</w:t>
      </w:r>
      <w:r>
        <w:br/>
      </w:r>
      <w:r>
        <w:rPr>
          <w:rFonts w:ascii="Times New Roman"/>
          <w:b w:val="false"/>
          <w:i w:val="false"/>
          <w:color w:val="000000"/>
          <w:sz w:val="28"/>
        </w:rPr>
        <w:t>
      </w:t>
      </w:r>
      <w:r>
        <w:rPr>
          <w:rFonts w:ascii="Times New Roman"/>
          <w:b w:val="false"/>
          <w:i w:val="false"/>
          <w:color w:val="000000"/>
          <w:sz w:val="28"/>
        </w:rPr>
        <w:t>дополнить строками следующего содержания:</w:t>
      </w:r>
      <w:r>
        <w:br/>
      </w:r>
      <w:r>
        <w:rPr>
          <w:rFonts w:ascii="Times New Roman"/>
          <w:b w:val="false"/>
          <w:i w:val="false"/>
          <w:color w:val="000000"/>
          <w:sz w:val="28"/>
        </w:rPr>
        <w:t>
      </w:t>
      </w:r>
      <w:r>
        <w:rPr>
          <w:rFonts w:ascii="Times New Roman"/>
          <w:b w:val="false"/>
          <w:i w:val="false"/>
          <w:color w:val="000000"/>
          <w:sz w:val="28"/>
        </w:rPr>
        <w:t>"472 332 тысяч тенге – на обеспечение экономической стабильности;</w:t>
      </w:r>
      <w:r>
        <w:br/>
      </w:r>
      <w:r>
        <w:rPr>
          <w:rFonts w:ascii="Times New Roman"/>
          <w:b w:val="false"/>
          <w:i w:val="false"/>
          <w:color w:val="000000"/>
          <w:sz w:val="28"/>
        </w:rPr>
        <w:t>
      </w:t>
      </w:r>
      <w:r>
        <w:rPr>
          <w:rFonts w:ascii="Times New Roman"/>
          <w:b w:val="false"/>
          <w:i w:val="false"/>
          <w:color w:val="000000"/>
          <w:sz w:val="28"/>
        </w:rPr>
        <w:t>62 452 тысяч тенге - на обеспечение компенсации потерь местных бюджетов;</w:t>
      </w:r>
      <w:r>
        <w:br/>
      </w:r>
      <w:r>
        <w:rPr>
          <w:rFonts w:ascii="Times New Roman"/>
          <w:b w:val="false"/>
          <w:i w:val="false"/>
          <w:color w:val="000000"/>
          <w:sz w:val="28"/>
        </w:rPr>
        <w:t>
      </w:t>
      </w:r>
      <w:r>
        <w:rPr>
          <w:rFonts w:ascii="Times New Roman"/>
          <w:b w:val="false"/>
          <w:i w:val="false"/>
          <w:color w:val="000000"/>
          <w:sz w:val="28"/>
        </w:rPr>
        <w:t xml:space="preserve">в </w:t>
      </w:r>
      <w:r>
        <w:rPr>
          <w:rFonts w:ascii="Times New Roman"/>
          <w:b w:val="false"/>
          <w:i w:val="false"/>
          <w:color w:val="000000"/>
          <w:sz w:val="28"/>
        </w:rPr>
        <w:t>пункте 7</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цифры "24 731" заменить цифрами "24 253";</w:t>
      </w:r>
      <w:r>
        <w:br/>
      </w:r>
      <w:r>
        <w:rPr>
          <w:rFonts w:ascii="Times New Roman"/>
          <w:b w:val="false"/>
          <w:i w:val="false"/>
          <w:color w:val="000000"/>
          <w:sz w:val="28"/>
        </w:rPr>
        <w:t>
      </w:t>
      </w:r>
      <w:r>
        <w:rPr>
          <w:rFonts w:ascii="Times New Roman"/>
          <w:b w:val="false"/>
          <w:i w:val="false"/>
          <w:color w:val="000000"/>
          <w:sz w:val="28"/>
        </w:rPr>
        <w:t>дополнить строками следующего содержания:</w:t>
      </w:r>
      <w:r>
        <w:br/>
      </w:r>
      <w:r>
        <w:rPr>
          <w:rFonts w:ascii="Times New Roman"/>
          <w:b w:val="false"/>
          <w:i w:val="false"/>
          <w:color w:val="000000"/>
          <w:sz w:val="28"/>
        </w:rPr>
        <w:t>
      </w:t>
      </w:r>
      <w:r>
        <w:rPr>
          <w:rFonts w:ascii="Times New Roman"/>
          <w:b w:val="false"/>
          <w:i w:val="false"/>
          <w:color w:val="000000"/>
          <w:sz w:val="28"/>
        </w:rPr>
        <w:t>"8 821 тысяч тенге - на обслуживание системы электронного обучения "e-learning";</w:t>
      </w:r>
      <w:r>
        <w:br/>
      </w:r>
      <w:r>
        <w:rPr>
          <w:rFonts w:ascii="Times New Roman"/>
          <w:b w:val="false"/>
          <w:i w:val="false"/>
          <w:color w:val="000000"/>
          <w:sz w:val="28"/>
        </w:rPr>
        <w:t>
      </w:t>
      </w:r>
      <w:r>
        <w:rPr>
          <w:rFonts w:ascii="Times New Roman"/>
          <w:b w:val="false"/>
          <w:i w:val="false"/>
          <w:color w:val="000000"/>
          <w:sz w:val="28"/>
        </w:rPr>
        <w:t>"144 063 тысяч тенге - на содержание детско-юношеских спортивных школ;"</w:t>
      </w:r>
      <w:r>
        <w:br/>
      </w:r>
      <w:r>
        <w:rPr>
          <w:rFonts w:ascii="Times New Roman"/>
          <w:b w:val="false"/>
          <w:i w:val="false"/>
          <w:color w:val="000000"/>
          <w:sz w:val="28"/>
        </w:rPr>
        <w:t>
      </w:t>
      </w:r>
      <w:r>
        <w:rPr>
          <w:rFonts w:ascii="Times New Roman"/>
          <w:b w:val="false"/>
          <w:i w:val="false"/>
          <w:color w:val="000000"/>
          <w:sz w:val="28"/>
        </w:rPr>
        <w:t>"5130 тысяч тенге - на материально-техническое оснащение организаций образования";</w:t>
      </w:r>
      <w:r>
        <w:br/>
      </w:r>
      <w:r>
        <w:rPr>
          <w:rFonts w:ascii="Times New Roman"/>
          <w:b w:val="false"/>
          <w:i w:val="false"/>
          <w:color w:val="000000"/>
          <w:sz w:val="28"/>
        </w:rPr>
        <w:t>
      </w:t>
      </w:r>
      <w:r>
        <w:rPr>
          <w:rFonts w:ascii="Times New Roman"/>
          <w:b w:val="false"/>
          <w:i w:val="false"/>
          <w:color w:val="000000"/>
          <w:sz w:val="28"/>
        </w:rPr>
        <w:t>500 тысяч тенге – на возмещение владельцам стоимости изымаемых и уничтожаемых больных животных, продуктов и сырья животного происхождения";</w:t>
      </w:r>
      <w:r>
        <w:br/>
      </w:r>
      <w:r>
        <w:rPr>
          <w:rFonts w:ascii="Times New Roman"/>
          <w:b w:val="false"/>
          <w:i w:val="false"/>
          <w:color w:val="000000"/>
          <w:sz w:val="28"/>
        </w:rPr>
        <w:t>
      </w:t>
      </w:r>
      <w:r>
        <w:rPr>
          <w:rFonts w:ascii="Times New Roman"/>
          <w:b w:val="false"/>
          <w:i w:val="false"/>
          <w:color w:val="000000"/>
          <w:sz w:val="28"/>
        </w:rPr>
        <w:t>2. Дополнить пунктами 13, 14 следующего содержания:</w:t>
      </w:r>
      <w:r>
        <w:br/>
      </w:r>
      <w:r>
        <w:rPr>
          <w:rFonts w:ascii="Times New Roman"/>
          <w:b w:val="false"/>
          <w:i w:val="false"/>
          <w:color w:val="000000"/>
          <w:sz w:val="28"/>
        </w:rPr>
        <w:t>
      </w:t>
      </w:r>
      <w:r>
        <w:rPr>
          <w:rFonts w:ascii="Times New Roman"/>
          <w:b w:val="false"/>
          <w:i w:val="false"/>
          <w:color w:val="000000"/>
          <w:sz w:val="28"/>
        </w:rPr>
        <w:t>"</w:t>
      </w:r>
      <w:r>
        <w:rPr>
          <w:rFonts w:ascii="Times New Roman"/>
          <w:b w:val="false"/>
          <w:i w:val="false"/>
          <w:color w:val="000000"/>
          <w:sz w:val="28"/>
        </w:rPr>
        <w:t>13</w:t>
      </w:r>
      <w:r>
        <w:rPr>
          <w:rFonts w:ascii="Times New Roman"/>
          <w:b w:val="false"/>
          <w:i w:val="false"/>
          <w:color w:val="000000"/>
          <w:sz w:val="28"/>
        </w:rPr>
        <w:t>. Произведенные кассовые расходы по специфике 414 "Приобретение машин, оборудования, инструментов, производственного и хозяйственного инвентаря" программы 0105 453 001 "Услуги по реализации государственной политики в области формирования и развития экономической политики, системы государственного планирования" в сумме 300 028 тенге перенести на специфику 414 "Приобретение машин, оборудования, инструментов, производственного и хозяйственного инвентаря" программы 0105453004 "Капитальные расходы государственного органа";</w:t>
      </w:r>
      <w:r>
        <w:br/>
      </w:r>
      <w:r>
        <w:rPr>
          <w:rFonts w:ascii="Times New Roman"/>
          <w:b w:val="false"/>
          <w:i w:val="false"/>
          <w:color w:val="000000"/>
          <w:sz w:val="28"/>
        </w:rPr>
        <w:t>
      </w:t>
      </w:r>
      <w:r>
        <w:rPr>
          <w:rFonts w:ascii="Times New Roman"/>
          <w:b w:val="false"/>
          <w:i w:val="false"/>
          <w:color w:val="000000"/>
          <w:sz w:val="28"/>
        </w:rPr>
        <w:t>"</w:t>
      </w:r>
      <w:r>
        <w:rPr>
          <w:rFonts w:ascii="Times New Roman"/>
          <w:b w:val="false"/>
          <w:i w:val="false"/>
          <w:color w:val="000000"/>
          <w:sz w:val="28"/>
        </w:rPr>
        <w:t>14</w:t>
      </w:r>
      <w:r>
        <w:rPr>
          <w:rFonts w:ascii="Times New Roman"/>
          <w:b w:val="false"/>
          <w:i w:val="false"/>
          <w:color w:val="000000"/>
          <w:sz w:val="28"/>
        </w:rPr>
        <w:t>. Произведенные кассовые расходы по специфике 338 "Возврат целевых трансфертов" программы 1501452 006 "Возврат неиспользованных (недоиспользованных) целевых трансфертов" в сумме 600 тенге перенести на специфику 352 "Возврат части средств, привлеченных из Национального фонда Республики Казахстан" программы 1501 452 054 "Возврат сумм неиспользованных (недоиспользованных) целевых трансфертов, выделенных из республиканского бюджета за счет целевого трансферта из Национального фонда Республики Казахстан".</w:t>
      </w:r>
      <w:r>
        <w:br/>
      </w:r>
      <w:r>
        <w:rPr>
          <w:rFonts w:ascii="Times New Roman"/>
          <w:b w:val="false"/>
          <w:i w:val="false"/>
          <w:color w:val="000000"/>
          <w:sz w:val="28"/>
        </w:rPr>
        <w:t>
      </w:t>
      </w:r>
      <w:r>
        <w:rPr>
          <w:rFonts w:ascii="Times New Roman"/>
          <w:b w:val="false"/>
          <w:i w:val="false"/>
          <w:color w:val="000000"/>
          <w:sz w:val="28"/>
        </w:rPr>
        <w:t>2. Контроль за исполнением настоящего решения возложить на постоянную комиссию (М. Чердабаев) по вопросам экономики, бюджета, финансов, развития производства и предпринимательства.</w:t>
      </w:r>
      <w:r>
        <w:br/>
      </w:r>
      <w:r>
        <w:rPr>
          <w:rFonts w:ascii="Times New Roman"/>
          <w:b w:val="false"/>
          <w:i w:val="false"/>
          <w:color w:val="000000"/>
          <w:sz w:val="28"/>
        </w:rPr>
        <w:t>
      </w:t>
      </w:r>
      <w:r>
        <w:rPr>
          <w:rFonts w:ascii="Times New Roman"/>
          <w:b w:val="false"/>
          <w:i w:val="false"/>
          <w:color w:val="000000"/>
          <w:sz w:val="28"/>
        </w:rPr>
        <w:t>3. Настоящее решение вводится в действие с 1 января 2016 года.</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Председатель ІI сессии</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Чердабаев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Секретарь Атырауского </w:t>
            </w:r>
            <w:r>
              <w:br/>
            </w:r>
            <w:r>
              <w:rPr>
                <w:rFonts w:ascii="Times New Roman"/>
                <w:b w:val="false"/>
                <w:i/>
                <w:color w:val="000000"/>
                <w:sz w:val="20"/>
              </w:rPr>
              <w:t>городского маслихата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Азмуханов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решению городского маслихата от 28 апреля 2016 года № 16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решению городского маслихата от 18 декабря 2015 года № 316</w:t>
            </w:r>
          </w:p>
        </w:tc>
      </w:tr>
    </w:tbl>
    <w:bookmarkStart w:name="z44" w:id="0"/>
    <w:p>
      <w:pPr>
        <w:spacing w:after="0"/>
        <w:ind w:left="0"/>
        <w:jc w:val="left"/>
      </w:pPr>
      <w:r>
        <w:rPr>
          <w:rFonts w:ascii="Times New Roman"/>
          <w:b/>
          <w:i w:val="false"/>
          <w:color w:val="000000"/>
        </w:rPr>
        <w:t xml:space="preserve"> Бюджет города на 2016 год</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3"/>
        <w:gridCol w:w="844"/>
        <w:gridCol w:w="493"/>
        <w:gridCol w:w="7154"/>
        <w:gridCol w:w="331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Категория</w:t>
            </w:r>
            <w:r>
              <w:br/>
            </w:r>
            <w:r>
              <w:rPr>
                <w:rFonts w:ascii="Times New Roman"/>
                <w:b w:val="false"/>
                <w:i w:val="false"/>
                <w:color w:val="000000"/>
                <w:sz w:val="20"/>
              </w:rPr>
              <w:t>
</w:t>
            </w:r>
          </w:p>
        </w:tc>
        <w:tc>
          <w:tcPr>
            <w:tcW w:w="33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(тысяч тенге)</w:t>
            </w:r>
            <w:r>
              <w:br/>
            </w:r>
            <w:r>
              <w:rPr>
                <w:rFonts w:ascii="Times New Roman"/>
                <w:b w:val="false"/>
                <w:i w:val="false"/>
                <w:color w:val="000000"/>
                <w:sz w:val="20"/>
              </w:rPr>
              <w:t>
</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Класс</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Подкласс</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7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ДОХОДЫ</w:t>
            </w:r>
            <w:r>
              <w:br/>
            </w:r>
            <w:r>
              <w:rPr>
                <w:rFonts w:ascii="Times New Roman"/>
                <w:b w:val="false"/>
                <w:i w:val="false"/>
                <w:color w:val="000000"/>
                <w:sz w:val="20"/>
              </w:rPr>
              <w:t>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88 145 025</w:t>
            </w:r>
            <w:r>
              <w:br/>
            </w:r>
            <w:r>
              <w:rPr>
                <w:rFonts w:ascii="Times New Roman"/>
                <w:b w:val="false"/>
                <w:i w:val="false"/>
                <w:color w:val="000000"/>
                <w:sz w:val="20"/>
              </w:rPr>
              <w:t>
</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Налоговые поступления</w:t>
            </w:r>
            <w:r>
              <w:br/>
            </w:r>
            <w:r>
              <w:rPr>
                <w:rFonts w:ascii="Times New Roman"/>
                <w:b w:val="false"/>
                <w:i w:val="false"/>
                <w:color w:val="000000"/>
                <w:sz w:val="20"/>
              </w:rPr>
              <w:t>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76 271 901</w:t>
            </w:r>
            <w:r>
              <w:br/>
            </w:r>
            <w:r>
              <w:rPr>
                <w:rFonts w:ascii="Times New Roman"/>
                <w:b w:val="false"/>
                <w:i w:val="false"/>
                <w:color w:val="000000"/>
                <w:sz w:val="20"/>
              </w:rPr>
              <w:t>
</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Подоходный налог</w:t>
            </w:r>
            <w:r>
              <w:br/>
            </w:r>
            <w:r>
              <w:rPr>
                <w:rFonts w:ascii="Times New Roman"/>
                <w:b w:val="false"/>
                <w:i w:val="false"/>
                <w:color w:val="000000"/>
                <w:sz w:val="20"/>
              </w:rPr>
              <w:t>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29 496 295</w:t>
            </w:r>
            <w:r>
              <w:br/>
            </w:r>
            <w:r>
              <w:rPr>
                <w:rFonts w:ascii="Times New Roman"/>
                <w:b w:val="false"/>
                <w:i w:val="false"/>
                <w:color w:val="000000"/>
                <w:sz w:val="20"/>
              </w:rPr>
              <w:t>
</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Индивидуальный подоходный налог</w:t>
            </w:r>
            <w:r>
              <w:br/>
            </w:r>
            <w:r>
              <w:rPr>
                <w:rFonts w:ascii="Times New Roman"/>
                <w:b w:val="false"/>
                <w:i w:val="false"/>
                <w:color w:val="000000"/>
                <w:sz w:val="20"/>
              </w:rPr>
              <w:t>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29 496 295</w:t>
            </w:r>
            <w:r>
              <w:br/>
            </w:r>
            <w:r>
              <w:rPr>
                <w:rFonts w:ascii="Times New Roman"/>
                <w:b w:val="false"/>
                <w:i w:val="false"/>
                <w:color w:val="000000"/>
                <w:sz w:val="20"/>
              </w:rPr>
              <w:t>
</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Социальный налог</w:t>
            </w:r>
            <w:r>
              <w:br/>
            </w:r>
            <w:r>
              <w:rPr>
                <w:rFonts w:ascii="Times New Roman"/>
                <w:b w:val="false"/>
                <w:i w:val="false"/>
                <w:color w:val="000000"/>
                <w:sz w:val="20"/>
              </w:rPr>
              <w:t>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32 400 400</w:t>
            </w:r>
            <w:r>
              <w:br/>
            </w:r>
            <w:r>
              <w:rPr>
                <w:rFonts w:ascii="Times New Roman"/>
                <w:b w:val="false"/>
                <w:i w:val="false"/>
                <w:color w:val="000000"/>
                <w:sz w:val="20"/>
              </w:rPr>
              <w:t>
</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Социальный налог</w:t>
            </w:r>
            <w:r>
              <w:br/>
            </w:r>
            <w:r>
              <w:rPr>
                <w:rFonts w:ascii="Times New Roman"/>
                <w:b w:val="false"/>
                <w:i w:val="false"/>
                <w:color w:val="000000"/>
                <w:sz w:val="20"/>
              </w:rPr>
              <w:t>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32 400 400</w:t>
            </w:r>
            <w:r>
              <w:br/>
            </w:r>
            <w:r>
              <w:rPr>
                <w:rFonts w:ascii="Times New Roman"/>
                <w:b w:val="false"/>
                <w:i w:val="false"/>
                <w:color w:val="000000"/>
                <w:sz w:val="20"/>
              </w:rPr>
              <w:t>
</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Hалоги на собственность</w:t>
            </w:r>
            <w:r>
              <w:br/>
            </w:r>
            <w:r>
              <w:rPr>
                <w:rFonts w:ascii="Times New Roman"/>
                <w:b w:val="false"/>
                <w:i w:val="false"/>
                <w:color w:val="000000"/>
                <w:sz w:val="20"/>
              </w:rPr>
              <w:t>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5 773 676</w:t>
            </w:r>
            <w:r>
              <w:br/>
            </w:r>
            <w:r>
              <w:rPr>
                <w:rFonts w:ascii="Times New Roman"/>
                <w:b w:val="false"/>
                <w:i w:val="false"/>
                <w:color w:val="000000"/>
                <w:sz w:val="20"/>
              </w:rPr>
              <w:t>
</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Hалоги на имущество</w:t>
            </w:r>
            <w:r>
              <w:br/>
            </w:r>
            <w:r>
              <w:rPr>
                <w:rFonts w:ascii="Times New Roman"/>
                <w:b w:val="false"/>
                <w:i w:val="false"/>
                <w:color w:val="000000"/>
                <w:sz w:val="20"/>
              </w:rPr>
              <w:t>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4 508 439</w:t>
            </w:r>
            <w:r>
              <w:br/>
            </w:r>
            <w:r>
              <w:rPr>
                <w:rFonts w:ascii="Times New Roman"/>
                <w:b w:val="false"/>
                <w:i w:val="false"/>
                <w:color w:val="000000"/>
                <w:sz w:val="20"/>
              </w:rPr>
              <w:t>
</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7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Земельный налог</w:t>
            </w:r>
            <w:r>
              <w:br/>
            </w:r>
            <w:r>
              <w:rPr>
                <w:rFonts w:ascii="Times New Roman"/>
                <w:b w:val="false"/>
                <w:i w:val="false"/>
                <w:color w:val="000000"/>
                <w:sz w:val="20"/>
              </w:rPr>
              <w:t>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359 416</w:t>
            </w:r>
            <w:r>
              <w:br/>
            </w:r>
            <w:r>
              <w:rPr>
                <w:rFonts w:ascii="Times New Roman"/>
                <w:b w:val="false"/>
                <w:i w:val="false"/>
                <w:color w:val="000000"/>
                <w:sz w:val="20"/>
              </w:rPr>
              <w:t>
</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7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Hалог на транспортные средства</w:t>
            </w:r>
            <w:r>
              <w:br/>
            </w:r>
            <w:r>
              <w:rPr>
                <w:rFonts w:ascii="Times New Roman"/>
                <w:b w:val="false"/>
                <w:i w:val="false"/>
                <w:color w:val="000000"/>
                <w:sz w:val="20"/>
              </w:rPr>
              <w:t>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905 248</w:t>
            </w:r>
            <w:r>
              <w:br/>
            </w:r>
            <w:r>
              <w:rPr>
                <w:rFonts w:ascii="Times New Roman"/>
                <w:b w:val="false"/>
                <w:i w:val="false"/>
                <w:color w:val="000000"/>
                <w:sz w:val="20"/>
              </w:rPr>
              <w:t>
</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7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Единый земельный налог</w:t>
            </w:r>
            <w:r>
              <w:br/>
            </w:r>
            <w:r>
              <w:rPr>
                <w:rFonts w:ascii="Times New Roman"/>
                <w:b w:val="false"/>
                <w:i w:val="false"/>
                <w:color w:val="000000"/>
                <w:sz w:val="20"/>
              </w:rPr>
              <w:t>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573</w:t>
            </w:r>
            <w:r>
              <w:br/>
            </w:r>
            <w:r>
              <w:rPr>
                <w:rFonts w:ascii="Times New Roman"/>
                <w:b w:val="false"/>
                <w:i w:val="false"/>
                <w:color w:val="000000"/>
                <w:sz w:val="20"/>
              </w:rPr>
              <w:t>
</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Внутренние налоги на товары, работы и услуги</w:t>
            </w:r>
            <w:r>
              <w:br/>
            </w:r>
            <w:r>
              <w:rPr>
                <w:rFonts w:ascii="Times New Roman"/>
                <w:b w:val="false"/>
                <w:i w:val="false"/>
                <w:color w:val="000000"/>
                <w:sz w:val="20"/>
              </w:rPr>
              <w:t>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7 703 705</w:t>
            </w:r>
            <w:r>
              <w:br/>
            </w:r>
            <w:r>
              <w:rPr>
                <w:rFonts w:ascii="Times New Roman"/>
                <w:b w:val="false"/>
                <w:i w:val="false"/>
                <w:color w:val="000000"/>
                <w:sz w:val="20"/>
              </w:rPr>
              <w:t>
</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Акцизы</w:t>
            </w:r>
            <w:r>
              <w:br/>
            </w:r>
            <w:r>
              <w:rPr>
                <w:rFonts w:ascii="Times New Roman"/>
                <w:b w:val="false"/>
                <w:i w:val="false"/>
                <w:color w:val="000000"/>
                <w:sz w:val="20"/>
              </w:rPr>
              <w:t>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6 906 516</w:t>
            </w:r>
            <w:r>
              <w:br/>
            </w:r>
            <w:r>
              <w:rPr>
                <w:rFonts w:ascii="Times New Roman"/>
                <w:b w:val="false"/>
                <w:i w:val="false"/>
                <w:color w:val="000000"/>
                <w:sz w:val="20"/>
              </w:rPr>
              <w:t>
</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7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Поступления за использование природных и других ресурсов</w:t>
            </w:r>
            <w:r>
              <w:br/>
            </w:r>
            <w:r>
              <w:rPr>
                <w:rFonts w:ascii="Times New Roman"/>
                <w:b w:val="false"/>
                <w:i w:val="false"/>
                <w:color w:val="000000"/>
                <w:sz w:val="20"/>
              </w:rPr>
              <w:t>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217 353</w:t>
            </w:r>
            <w:r>
              <w:br/>
            </w:r>
            <w:r>
              <w:rPr>
                <w:rFonts w:ascii="Times New Roman"/>
                <w:b w:val="false"/>
                <w:i w:val="false"/>
                <w:color w:val="000000"/>
                <w:sz w:val="20"/>
              </w:rPr>
              <w:t>
</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7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Сборы за ведение предпринимательской и профессиональной деятельности</w:t>
            </w:r>
            <w:r>
              <w:br/>
            </w:r>
            <w:r>
              <w:rPr>
                <w:rFonts w:ascii="Times New Roman"/>
                <w:b w:val="false"/>
                <w:i w:val="false"/>
                <w:color w:val="000000"/>
                <w:sz w:val="20"/>
              </w:rPr>
              <w:t>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540 277</w:t>
            </w:r>
            <w:r>
              <w:br/>
            </w:r>
            <w:r>
              <w:rPr>
                <w:rFonts w:ascii="Times New Roman"/>
                <w:b w:val="false"/>
                <w:i w:val="false"/>
                <w:color w:val="000000"/>
                <w:sz w:val="20"/>
              </w:rPr>
              <w:t>
</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7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Налог на игорный бизнес</w:t>
            </w:r>
            <w:r>
              <w:br/>
            </w:r>
            <w:r>
              <w:rPr>
                <w:rFonts w:ascii="Times New Roman"/>
                <w:b w:val="false"/>
                <w:i w:val="false"/>
                <w:color w:val="000000"/>
                <w:sz w:val="20"/>
              </w:rPr>
              <w:t>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39 559</w:t>
            </w:r>
            <w:r>
              <w:br/>
            </w:r>
            <w:r>
              <w:rPr>
                <w:rFonts w:ascii="Times New Roman"/>
                <w:b w:val="false"/>
                <w:i w:val="false"/>
                <w:color w:val="000000"/>
                <w:sz w:val="20"/>
              </w:rPr>
              <w:t>
</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Прочие налоги</w:t>
            </w:r>
            <w:r>
              <w:br/>
            </w:r>
            <w:r>
              <w:rPr>
                <w:rFonts w:ascii="Times New Roman"/>
                <w:b w:val="false"/>
                <w:i w:val="false"/>
                <w:color w:val="000000"/>
                <w:sz w:val="20"/>
              </w:rPr>
              <w:t>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w:t>
            </w:r>
            <w:r>
              <w:br/>
            </w:r>
            <w:r>
              <w:rPr>
                <w:rFonts w:ascii="Times New Roman"/>
                <w:b w:val="false"/>
                <w:i w:val="false"/>
                <w:color w:val="000000"/>
                <w:sz w:val="20"/>
              </w:rPr>
              <w:t>
</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Прочие налоги</w:t>
            </w:r>
            <w:r>
              <w:br/>
            </w:r>
            <w:r>
              <w:rPr>
                <w:rFonts w:ascii="Times New Roman"/>
                <w:b w:val="false"/>
                <w:i w:val="false"/>
                <w:color w:val="000000"/>
                <w:sz w:val="20"/>
              </w:rPr>
              <w:t>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w:t>
            </w:r>
            <w:r>
              <w:br/>
            </w:r>
            <w:r>
              <w:rPr>
                <w:rFonts w:ascii="Times New Roman"/>
                <w:b w:val="false"/>
                <w:i w:val="false"/>
                <w:color w:val="000000"/>
                <w:sz w:val="20"/>
              </w:rPr>
              <w:t>
</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Обязательные платежи, взимаемые за совершение юридически значимых действий и (или) выдачу документов уполномоченными на то государственными органами или должностными лицами</w:t>
            </w:r>
            <w:r>
              <w:br/>
            </w:r>
            <w:r>
              <w:rPr>
                <w:rFonts w:ascii="Times New Roman"/>
                <w:b w:val="false"/>
                <w:i w:val="false"/>
                <w:color w:val="000000"/>
                <w:sz w:val="20"/>
              </w:rPr>
              <w:t>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897 729</w:t>
            </w:r>
            <w:r>
              <w:br/>
            </w:r>
            <w:r>
              <w:rPr>
                <w:rFonts w:ascii="Times New Roman"/>
                <w:b w:val="false"/>
                <w:i w:val="false"/>
                <w:color w:val="000000"/>
                <w:sz w:val="20"/>
              </w:rPr>
              <w:t>
</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Государственная пошлина</w:t>
            </w:r>
            <w:r>
              <w:br/>
            </w:r>
            <w:r>
              <w:rPr>
                <w:rFonts w:ascii="Times New Roman"/>
                <w:b w:val="false"/>
                <w:i w:val="false"/>
                <w:color w:val="000000"/>
                <w:sz w:val="20"/>
              </w:rPr>
              <w:t>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897 729</w:t>
            </w:r>
            <w:r>
              <w:br/>
            </w:r>
            <w:r>
              <w:rPr>
                <w:rFonts w:ascii="Times New Roman"/>
                <w:b w:val="false"/>
                <w:i w:val="false"/>
                <w:color w:val="000000"/>
                <w:sz w:val="20"/>
              </w:rPr>
              <w:t>
</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Неналоговые поступления</w:t>
            </w:r>
            <w:r>
              <w:br/>
            </w:r>
            <w:r>
              <w:rPr>
                <w:rFonts w:ascii="Times New Roman"/>
                <w:b w:val="false"/>
                <w:i w:val="false"/>
                <w:color w:val="000000"/>
                <w:sz w:val="20"/>
              </w:rPr>
              <w:t>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348 756</w:t>
            </w:r>
            <w:r>
              <w:br/>
            </w:r>
            <w:r>
              <w:rPr>
                <w:rFonts w:ascii="Times New Roman"/>
                <w:b w:val="false"/>
                <w:i w:val="false"/>
                <w:color w:val="000000"/>
                <w:sz w:val="20"/>
              </w:rPr>
              <w:t>
</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Доходы от государственной собственности</w:t>
            </w:r>
            <w:r>
              <w:br/>
            </w:r>
            <w:r>
              <w:rPr>
                <w:rFonts w:ascii="Times New Roman"/>
                <w:b w:val="false"/>
                <w:i w:val="false"/>
                <w:color w:val="000000"/>
                <w:sz w:val="20"/>
              </w:rPr>
              <w:t>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87 596</w:t>
            </w:r>
            <w:r>
              <w:br/>
            </w:r>
            <w:r>
              <w:rPr>
                <w:rFonts w:ascii="Times New Roman"/>
                <w:b w:val="false"/>
                <w:i w:val="false"/>
                <w:color w:val="000000"/>
                <w:sz w:val="20"/>
              </w:rPr>
              <w:t>
</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Поступления части чистого дохода государственных предприятий</w:t>
            </w:r>
            <w:r>
              <w:br/>
            </w:r>
            <w:r>
              <w:rPr>
                <w:rFonts w:ascii="Times New Roman"/>
                <w:b w:val="false"/>
                <w:i w:val="false"/>
                <w:color w:val="000000"/>
                <w:sz w:val="20"/>
              </w:rPr>
              <w:t>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765</w:t>
            </w:r>
            <w:r>
              <w:br/>
            </w:r>
            <w:r>
              <w:rPr>
                <w:rFonts w:ascii="Times New Roman"/>
                <w:b w:val="false"/>
                <w:i w:val="false"/>
                <w:color w:val="000000"/>
                <w:sz w:val="20"/>
              </w:rPr>
              <w:t>
</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7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Доходы от аренды имущества, находящегося в государственной собственности</w:t>
            </w:r>
            <w:r>
              <w:br/>
            </w:r>
            <w:r>
              <w:rPr>
                <w:rFonts w:ascii="Times New Roman"/>
                <w:b w:val="false"/>
                <w:i w:val="false"/>
                <w:color w:val="000000"/>
                <w:sz w:val="20"/>
              </w:rPr>
              <w:t>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86 831</w:t>
            </w:r>
            <w:r>
              <w:br/>
            </w:r>
            <w:r>
              <w:rPr>
                <w:rFonts w:ascii="Times New Roman"/>
                <w:b w:val="false"/>
                <w:i w:val="false"/>
                <w:color w:val="000000"/>
                <w:sz w:val="20"/>
              </w:rPr>
              <w:t>
</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Поступления от реализации товаров (работ, услуг) государственными учреждениями, финансируемыми из государственного бюджета</w:t>
            </w:r>
            <w:r>
              <w:br/>
            </w:r>
            <w:r>
              <w:rPr>
                <w:rFonts w:ascii="Times New Roman"/>
                <w:b w:val="false"/>
                <w:i w:val="false"/>
                <w:color w:val="000000"/>
                <w:sz w:val="20"/>
              </w:rPr>
              <w:t>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341</w:t>
            </w:r>
            <w:r>
              <w:br/>
            </w:r>
            <w:r>
              <w:rPr>
                <w:rFonts w:ascii="Times New Roman"/>
                <w:b w:val="false"/>
                <w:i w:val="false"/>
                <w:color w:val="000000"/>
                <w:sz w:val="20"/>
              </w:rPr>
              <w:t>
</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Поступления от реализации товаров (работ, услуг) государственными учреждениями, финансируемыми из государственного бюджета</w:t>
            </w:r>
            <w:r>
              <w:br/>
            </w:r>
            <w:r>
              <w:rPr>
                <w:rFonts w:ascii="Times New Roman"/>
                <w:b w:val="false"/>
                <w:i w:val="false"/>
                <w:color w:val="000000"/>
                <w:sz w:val="20"/>
              </w:rPr>
              <w:t>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341</w:t>
            </w:r>
            <w:r>
              <w:br/>
            </w:r>
            <w:r>
              <w:rPr>
                <w:rFonts w:ascii="Times New Roman"/>
                <w:b w:val="false"/>
                <w:i w:val="false"/>
                <w:color w:val="000000"/>
                <w:sz w:val="20"/>
              </w:rPr>
              <w:t>
</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Штрафы, пени, санкции, взыскания, налагаемые государственными учреждениями, финансируемыми из государственного бюджета, а также содержащимися и финансируемыми из бюджета (сметы расходов) Национального Банка Республики Казахстан</w:t>
            </w:r>
            <w:r>
              <w:br/>
            </w:r>
            <w:r>
              <w:rPr>
                <w:rFonts w:ascii="Times New Roman"/>
                <w:b w:val="false"/>
                <w:i w:val="false"/>
                <w:color w:val="000000"/>
                <w:sz w:val="20"/>
              </w:rPr>
              <w:t>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27 505</w:t>
            </w:r>
            <w:r>
              <w:br/>
            </w:r>
            <w:r>
              <w:rPr>
                <w:rFonts w:ascii="Times New Roman"/>
                <w:b w:val="false"/>
                <w:i w:val="false"/>
                <w:color w:val="000000"/>
                <w:sz w:val="20"/>
              </w:rPr>
              <w:t>
</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Штрафы, пени, санкции, взыскания, налагаемые государственными учреждениями, финансируемыми из государственного бюджета, а также содержащимися и финансируемыми из бюджета (сметы расходов) Национального Банка Республики Казахстан, за исключением поступлений от организаций нефтяного сектора</w:t>
            </w:r>
            <w:r>
              <w:br/>
            </w:r>
            <w:r>
              <w:rPr>
                <w:rFonts w:ascii="Times New Roman"/>
                <w:b w:val="false"/>
                <w:i w:val="false"/>
                <w:color w:val="000000"/>
                <w:sz w:val="20"/>
              </w:rPr>
              <w:t>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27 505</w:t>
            </w:r>
            <w:r>
              <w:br/>
            </w:r>
            <w:r>
              <w:rPr>
                <w:rFonts w:ascii="Times New Roman"/>
                <w:b w:val="false"/>
                <w:i w:val="false"/>
                <w:color w:val="000000"/>
                <w:sz w:val="20"/>
              </w:rPr>
              <w:t>
</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Прочие неналоговые поступления</w:t>
            </w:r>
            <w:r>
              <w:br/>
            </w:r>
            <w:r>
              <w:rPr>
                <w:rFonts w:ascii="Times New Roman"/>
                <w:b w:val="false"/>
                <w:i w:val="false"/>
                <w:color w:val="000000"/>
                <w:sz w:val="20"/>
              </w:rPr>
              <w:t>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233 314</w:t>
            </w:r>
            <w:r>
              <w:br/>
            </w:r>
            <w:r>
              <w:rPr>
                <w:rFonts w:ascii="Times New Roman"/>
                <w:b w:val="false"/>
                <w:i w:val="false"/>
                <w:color w:val="000000"/>
                <w:sz w:val="20"/>
              </w:rPr>
              <w:t>
</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Прочие неналоговые поступления</w:t>
            </w:r>
            <w:r>
              <w:br/>
            </w:r>
            <w:r>
              <w:rPr>
                <w:rFonts w:ascii="Times New Roman"/>
                <w:b w:val="false"/>
                <w:i w:val="false"/>
                <w:color w:val="000000"/>
                <w:sz w:val="20"/>
              </w:rPr>
              <w:t>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233 314</w:t>
            </w:r>
            <w:r>
              <w:br/>
            </w:r>
            <w:r>
              <w:rPr>
                <w:rFonts w:ascii="Times New Roman"/>
                <w:b w:val="false"/>
                <w:i w:val="false"/>
                <w:color w:val="000000"/>
                <w:sz w:val="20"/>
              </w:rPr>
              <w:t>
</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Поступления от продажи основного капитала</w:t>
            </w:r>
            <w:r>
              <w:br/>
            </w:r>
            <w:r>
              <w:rPr>
                <w:rFonts w:ascii="Times New Roman"/>
                <w:b w:val="false"/>
                <w:i w:val="false"/>
                <w:color w:val="000000"/>
                <w:sz w:val="20"/>
              </w:rPr>
              <w:t>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2 280 761</w:t>
            </w:r>
            <w:r>
              <w:br/>
            </w:r>
            <w:r>
              <w:rPr>
                <w:rFonts w:ascii="Times New Roman"/>
                <w:b w:val="false"/>
                <w:i w:val="false"/>
                <w:color w:val="000000"/>
                <w:sz w:val="20"/>
              </w:rPr>
              <w:t>
</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Продажа государственного имущества, закрепленного за государственными учреждениями</w:t>
            </w:r>
            <w:r>
              <w:br/>
            </w:r>
            <w:r>
              <w:rPr>
                <w:rFonts w:ascii="Times New Roman"/>
                <w:b w:val="false"/>
                <w:i w:val="false"/>
                <w:color w:val="000000"/>
                <w:sz w:val="20"/>
              </w:rPr>
              <w:t>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1 580 211</w:t>
            </w:r>
            <w:r>
              <w:br/>
            </w:r>
            <w:r>
              <w:rPr>
                <w:rFonts w:ascii="Times New Roman"/>
                <w:b w:val="false"/>
                <w:i w:val="false"/>
                <w:color w:val="000000"/>
                <w:sz w:val="20"/>
              </w:rPr>
              <w:t>
</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Поступления от продажи основного капитала</w:t>
            </w:r>
            <w:r>
              <w:br/>
            </w:r>
            <w:r>
              <w:rPr>
                <w:rFonts w:ascii="Times New Roman"/>
                <w:b w:val="false"/>
                <w:i w:val="false"/>
                <w:color w:val="000000"/>
                <w:sz w:val="20"/>
              </w:rPr>
              <w:t>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1 580 211</w:t>
            </w:r>
            <w:r>
              <w:br/>
            </w:r>
            <w:r>
              <w:rPr>
                <w:rFonts w:ascii="Times New Roman"/>
                <w:b w:val="false"/>
                <w:i w:val="false"/>
                <w:color w:val="000000"/>
                <w:sz w:val="20"/>
              </w:rPr>
              <w:t>
</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Продажа земли и нематериальных активов</w:t>
            </w:r>
            <w:r>
              <w:br/>
            </w:r>
            <w:r>
              <w:rPr>
                <w:rFonts w:ascii="Times New Roman"/>
                <w:b w:val="false"/>
                <w:i w:val="false"/>
                <w:color w:val="000000"/>
                <w:sz w:val="20"/>
              </w:rPr>
              <w:t>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700 550</w:t>
            </w:r>
            <w:r>
              <w:br/>
            </w:r>
            <w:r>
              <w:rPr>
                <w:rFonts w:ascii="Times New Roman"/>
                <w:b w:val="false"/>
                <w:i w:val="false"/>
                <w:color w:val="000000"/>
                <w:sz w:val="20"/>
              </w:rPr>
              <w:t>
</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Продажа земли</w:t>
            </w:r>
            <w:r>
              <w:br/>
            </w:r>
            <w:r>
              <w:rPr>
                <w:rFonts w:ascii="Times New Roman"/>
                <w:b w:val="false"/>
                <w:i w:val="false"/>
                <w:color w:val="000000"/>
                <w:sz w:val="20"/>
              </w:rPr>
              <w:t>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700 550</w:t>
            </w:r>
            <w:r>
              <w:br/>
            </w:r>
            <w:r>
              <w:rPr>
                <w:rFonts w:ascii="Times New Roman"/>
                <w:b w:val="false"/>
                <w:i w:val="false"/>
                <w:color w:val="000000"/>
                <w:sz w:val="20"/>
              </w:rPr>
              <w:t>
</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Поступления трансфертов</w:t>
            </w:r>
            <w:r>
              <w:br/>
            </w:r>
            <w:r>
              <w:rPr>
                <w:rFonts w:ascii="Times New Roman"/>
                <w:b w:val="false"/>
                <w:i w:val="false"/>
                <w:color w:val="000000"/>
                <w:sz w:val="20"/>
              </w:rPr>
              <w:t>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9 243 607</w:t>
            </w:r>
            <w:r>
              <w:br/>
            </w:r>
            <w:r>
              <w:rPr>
                <w:rFonts w:ascii="Times New Roman"/>
                <w:b w:val="false"/>
                <w:i w:val="false"/>
                <w:color w:val="000000"/>
                <w:sz w:val="20"/>
              </w:rPr>
              <w:t>
</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Трансферты из вышестоящих органов государственного управления</w:t>
            </w:r>
            <w:r>
              <w:br/>
            </w:r>
            <w:r>
              <w:rPr>
                <w:rFonts w:ascii="Times New Roman"/>
                <w:b w:val="false"/>
                <w:i w:val="false"/>
                <w:color w:val="000000"/>
                <w:sz w:val="20"/>
              </w:rPr>
              <w:t>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9 243 607</w:t>
            </w:r>
            <w:r>
              <w:br/>
            </w:r>
            <w:r>
              <w:rPr>
                <w:rFonts w:ascii="Times New Roman"/>
                <w:b w:val="false"/>
                <w:i w:val="false"/>
                <w:color w:val="000000"/>
                <w:sz w:val="20"/>
              </w:rPr>
              <w:t>
</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Трансферты из областного бюджета</w:t>
            </w:r>
            <w:r>
              <w:br/>
            </w:r>
            <w:r>
              <w:rPr>
                <w:rFonts w:ascii="Times New Roman"/>
                <w:b w:val="false"/>
                <w:i w:val="false"/>
                <w:color w:val="000000"/>
                <w:sz w:val="20"/>
              </w:rPr>
              <w:t>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9 243 607</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7"/>
        <w:gridCol w:w="747"/>
        <w:gridCol w:w="1060"/>
        <w:gridCol w:w="1060"/>
        <w:gridCol w:w="5753"/>
        <w:gridCol w:w="293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Функциональная группа</w:t>
            </w:r>
            <w:r>
              <w:br/>
            </w:r>
            <w:r>
              <w:rPr>
                <w:rFonts w:ascii="Times New Roman"/>
                <w:b w:val="false"/>
                <w:i w:val="false"/>
                <w:color w:val="000000"/>
                <w:sz w:val="20"/>
              </w:rPr>
              <w:t>
</w:t>
            </w:r>
          </w:p>
        </w:tc>
        <w:tc>
          <w:tcPr>
            <w:tcW w:w="2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(тысяч тенге)</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Функциональная подгруппа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Администратор бюджетных программ</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Программа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ЗАТРАТЫ</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90 172 279</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Государственные услуги общего характера</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739 474</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Представительные, исполнительные и другие органы, выполняющие общие функции государственного управления</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471 587</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Аппарат маслихата района (города областного значения)</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20 288</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Услуги по обеспечению деятельности маслихата района (города областного значения)</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19 508</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Капитальные расходы государственного органа</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780</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Аппарат акима района (города областного значения)</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260 825</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Услуги по обеспечению деятельности акима района (города областного значения)</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259 025</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Капитальные расходы государственного органа</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1 800</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Аппарат акима района в городе, города районного значения, поселка, села, сельского округа</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190 474</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Услуги по обеспечению деятельности акима района в городе, города районного значения, поселка, села, сельского округа</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183 710</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Капитальные расходы государственного органа</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6 764</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Финансовая деятельность</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40 721</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Отдел финансов района (города областного значения)</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40 721</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Услуги по реализации государственной политики в области исполнения бюджета и управления коммунальной собственностью района (города областного значения)</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33 825</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Проведение оценки имущества в целях налогообложения</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3 396</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Приватизация, управление коммунальным имуществом, постприватизационная деятельность и регулирование споров, связанных с этим </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2 000</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Капитальные расходы государственного органа</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1 500</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Планирование и статистическая деятельность</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26 205</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Отдел экономики и бюджетного планирования района (города областного значения)</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26 205</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Услуги по реализации государственной политики в области формирования и развития экономической политики, системы государственного планирования</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25 845</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Капитальные расходы государственного органа</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360</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Прочие государственные услуги общего характера</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200 961</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Отдел жилищно-коммунального хозяйства, пассажирского транспорта и автомобильных дорог района (города областного значения)</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72 611</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Услуги по реализации государственной политики на местном уровне в области жилищно-коммунального хозяйства, пассажирского транспорта и автомобильных дорог</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72 427</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Капитальные расходы государственного органа</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184</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Отдел строительства района (города областного значения)</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10 373</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Развитие объектов государственных органов</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10 373</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801</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Отдел занятости, социальных программ и регистрации актов гражданского состояния района (города областного значения)</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117 977</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Услуги по реализации государственной политики на местном уровне в сфере занятости, социальных программ и регистрации актов гражданского состояния</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84 329</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Капитальные расходы государственного органа</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27 648</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Капитальные расходы подведомственных государственных учреждений и организаций</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6 000</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Общественный порядок, безопасность, правовая, судебная, уголовно-исполнительная деятельность</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233 496</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Прочие услуги в области общественного порядка и безопасности</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233 496</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Отдел жилищно-коммунального хозяйства, пассажирского транспорта и автомобильных дорог района (города областного значения)</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233 496</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Обеспечение безопасности дорожного движения в населенных пунктах</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233 496</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Образование</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15 045 766</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Дошкольное воспитание и обучение</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3 088 671</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Отдел образования района (города областного значения)</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3 072 622</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Обеспечение деятельности организаций дошкольного воспитания и обучения</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1 452 263</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Реализация государственного образовательного заказа в дошкольных организациях образования</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1 620 359</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Отдел строительства района (города областного значения)</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16 049</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Строительство и реконструкция объектов дошкольного воспитания и обучения</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16 049</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Начальное, основное среднее и общее среднее образование</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10 738 152</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Отдел образования района (города областного значения)</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10 221 475</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Общеобразовательное обучение</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9 632 426</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Дополнительное образование для детей</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589 049</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Отдел строительства района (города областного значения)</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323 699</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Строительство и реконструкция объектов, начального, основного среднего и общего среднего образования</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323 699</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Отдел физической культуры и спорта района (города областного значения)</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192978</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Дополнительное образование для детей и юношества по спорту</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192 978</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Прочие услуги в области образования</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1 218 943</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Отдел образования района (города областного значения)</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1 218 943</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Услуги по реализации государственной политики на местном уровне в области образования</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23 737</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Приобретение и доставка учебников, учебно-методических комплексов для государственных учреждений образования района (города областного значения)</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494 131</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Проведение школьных олимпиад, внешкольных мероприятий и конкурсов районного (городского) масштаба</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736</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Ежемесячные выплаты денежных средств опекунам (попечителям) на содержание ребенка-сироты (детей-сирот), и ребенка (детей), оставшегося без попечения родителей</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53 000</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Выплата единовременных денежных средств казахстанским гражданам, усыновившим (удочерившим) ребенка (детей)-сироту и ребенка (детей), оставшегося без попечения родителей</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24 253</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Обследование психического здоровья детей и подростков и оказание психолого-медико-педагогической консультативной помощи населению</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16 615</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Капитальные расходы подведомственных государственных учреждений и организаций</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606 471</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Социальная помощь и социальное обеспечение</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1 183 146</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Социальное обеспечение</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116 197</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Отдел образования района (города областного значения)</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10 317</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Содержание ребенка (детей), переданного патронатным воспитателям </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10 317</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801</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Отдел занятости, социальных программ и регистраци актов гражданского состояния района (города областного значения)</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105 880</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Государственная адресная социальная помощь</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54 118</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Государственные пособия на детей до 18 лет</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39 096</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Внедрение обусловленной денежной помощи по проекту Өрлеу</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12 666</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Социальная помощь</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1 042 129</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Отдел образования района (города областного значения)</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313 600</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Социальная поддержка обучающихся и воспитанников организаций образования очной формы обучения в виде льготного проезда на общественном транспорте (кроме такси) по решению местных представительных органов</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313 600</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801</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Отдел занятости, социальных программ и регистраци актов гражданского состояния района (города областного значения)</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728 529</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Программа занятости</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146 117</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Оказание жилищной помощи</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15 000</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Материальное обеспечение детей-инвалидов, воспитывающихся и обучающихся на дому</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8 000</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Социальная помощь отдельным категориям нуждающихся граждан по решениям местных представительных органов</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221 132</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Социальная адаптация лиц, не имеющих определенного местожительства</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60 888</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Оказание социальной помощи нуждающимся гражданам на дому</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69 889</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Обеспечение нуждающихся инвалидов обязательными гигиеническими средствами и предоставление услуг специалистами жестового языка, индивидуальными помощниками в соответствии с индивидуальной программой реабилитации инвалида</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207 503</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Прочие услуги в области социальной помощи и социального обеспечения</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24 820</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801</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Отдел занятости, социальных программ и регистраци актов гражданского состояния района (города областного значения)</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24 820</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Оплата услуг по зачислению, выплате и доставке пособий и других социальных выплат</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5 820</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Реализация Плана мероприятий по обеспечению прав и улучшению качества жизни инвалидов в Республике Казахстан на 2012 – 2018 годы</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19 000</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Жилищно-коммунальное хозяйство</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12 320 478</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Жилищное хозяйство</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8 328 506</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Отдел жилищно-коммунального хозяйства, пассажирского транспорта и автомобильных дорог района (города областного значения)</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93 125</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Организация сохранения государственного жилищного фонда</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80 000</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049</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Проведение энергетического аудита многоквартирных жилых домов </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13 125</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Отдел земельных отношений района (города областного значения)</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Изъятие земельных участков для государственных нужд</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Отдел строительства района (города областного значения)</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8 220 671</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Проектирование и (или) строительство, реконструкция жилья коммунального жилищного фонда</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3 184 237</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Проектирование, развитие и (или) обустройство инженерно-коммуникационной инфраструктуры</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5 036 434</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479</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Отдел жилищной инспекции района (города областного значения)</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14 210</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Услуги по реализации государственной политики на местном уровне в области жилищного фонда</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14 210</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Коммунальное хозяйство</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1 445 178</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Отдел жилищно-коммунального хозяйства, пассажирского транспорта и автомобильных дорог района (города областного значения)</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305 355</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Функционирование системы водоснабжения и водоотведения</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116 026</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Организация эксплуатации тепловых сетей, находящихся в коммунальной собственности районов (городов областного значения)</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189 329</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Отдел строительства района (города областного значения)</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1 139 823</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Развитие коммунального хозяйства</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515 481</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Развитие системы водоснабжения и водоотведения</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624 342</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Благоустройство населенных пунктов</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2 546 794</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Отдел жилищно-коммунального хозяйства, пассажирского транспорта и автомобильных дорог района (города областного значения)</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2 546 794</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Освещение улиц в населенных пунктах</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371 310</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Обеспечение санитарии населенных пунктов</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1 566 484</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Содержание мест захоронений и захоронение безродных</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15 000</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Благоустройство и озеленение населенных пунктов</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594 000</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Культура, спорт, туризм и информационное пространство</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620 492</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Деятельность в области культуры</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291 680</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Отдел культуры и развития языков района (города областного значения)</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291 680</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Поддержка культурно-досуговой работы</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291 680</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76 956</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Отдел физической культуры и спорта района (города областного значения)</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53 706</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Услуги по реализации государственной политики на местном уровне в сфере физической культуры и спорта</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8 393</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Проведение спортивных соревнований на районном (города областного значения) уровне</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45 313</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Отдел строительства района (города областного значения)</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23 250</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Развитие объектов спорта </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23 250</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Информационное пространство</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130 170</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Отдел культуры и развития языков района (города областного значения)</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120 170</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Функционирование районных (городских) библиотек</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120 170</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Отдел внутренней политики района (города областного значения)</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10 000</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Услуги по проведению государственной информационной политики</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10 000</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Прочие услуги по организации культуры, спорта, туризма и информационного пространства</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121 686</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Отдел культуры и развития языков района (города областного значения)</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79 538</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Услуги по реализации государственной политики на местном уровне в области развития языков и культуры</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11 042</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Капитальные расходы государственного органа</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63 696</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Капитальные расходы подведомственных государственных учреждений и организаций</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4 800</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Отдел внутренней политики района (города областного значения)</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42 148</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Услуги по реализации государственной политики на местном уровне в области информации, укрепления государственности и формирования социального оптимизма граждан</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28 053</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Капитальные расходы государственного органа</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Реализация мероприятий в сфере молодежной политики</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14 000</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Топливно-энергетический комплекс и недропользование</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81 820</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Топливо и энергетика</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81 820</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Отдел строительства района (города областного значения)</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81 820</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Развитие теплоэнергетической системы</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81 820</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Сельское, водное, лесное, рыбное хозяйство, особо охраняемые природные территории, охрана окружающей среды и животного мира, земельные отношения</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126 827</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Сельское хозяйство</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82 681</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Отдел экономики и бюджетного планирования района (города областного значения)</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242</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Реализация мер по оказанию социальной поддержки специалистов</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242</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Отдел сельского хозяйства района (города областного значения)</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16 566</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Услуги по реализации государственной политики на местном уровне в сфере сельского хозяйства</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16 566</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Отдел ветеринарии района (города областного значения)</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65 873</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Услуги по реализации государственной политики на местном уровне в сфере ветеринарии</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32 499</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Организация отлова и уничтожения бродячих собак и кошек</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27 000</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Возмещение владельцам стоимости изымаемых и уничтожаемых больных животных, продуктов и сырья животного происхождения</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Проведение мероприятий по идентификации сельскохозяйственных животных</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5 874</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Земельные отношения</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35 343</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Отдел земельных отношений района (города областного значения)</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35 343</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Услуги по реализации государственной политики в области регулирования земельных отношений на территории района (города областного значения)</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34 638</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Капитальные расходы государственного органа</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705</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Прочие услуги в области сельского, водного, лесного, рыбного хозяйства, охраны окружающей среды и земельных отношений</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8 803</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Отдел ветеринарии района (города областного значения)</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8 803</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Проведение противоэпизоотических мероприятий</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8 803</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Промышленность, архитектурная, градостроительная и строительная деятельность</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58 965</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Архитектурная, градостроительная и строительная деятельность</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58 965</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Отдел строительства района (города областного значения)</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23 581</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Услуги по реализации государственной политики на местном уровне в области строительства</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23 581</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468</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Отдел архитектуры и градостроительства района (города областного значения)</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35 384</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Услуги по реализации государственной политики в области архитектуры и градостроительства на местном уровне</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35 384</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Транспорт и коммуникации</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4 277 967</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Автомобильный транспорт</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4 258 367</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Отдел жилищно-коммунального хозяйства, пассажирского транспорта и автомобильных дорог района (города областного значения)</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4 258 367</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Развитие транспортной инфраструктуры</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2 928 503</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Обеспечение функционирования автомобильных дорог</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144 272</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Капитальный и средний ремонт автомобильных дорог районного значения и улиц населенных пунктов</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1 185 592</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Прочие услуги в сфере транспорта и коммуникаций</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19 600</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Отдел жилищно-коммунального хозяйства, пассажирского транспорта и автомобильных дорог района (города областного значения)</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19 600</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Организация внутрипоселковых (внутригородских), пригородных и внутрирайонных общественных пассажирских перевозок</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19 600</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Прочие</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639 141</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Поддержка предпринимательской деятельности и защита конкуренции</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25 387</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469</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Отдел предпринимательства района (города областного значения)</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25 387</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Услуги по реализации государственной политики на местном уровне в области развития предпринимательства </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25 387</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Прочие</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613 754</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Аппарат акима района в городе, города районного значения, поселка, села, сельского округа</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53 625</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Реализация мер по содействию экономическому развитию регионов в рамках Программы "Развитие регионов"</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53 625</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Отдел финансов района (города областного значения)</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540 129</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Резерв местного исполнительного органа района (города областного значения)</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540 129</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Отдел экономики и бюджетного планирования района (города областного значения)</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20 000</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Разработка или корректировка, а также проведение необходимых экспертиз технико-экономических обоснований местных бюджетных инвестиционных проектов и конкурсных документаций проектов государственно-частного партнерства, концессионных проектов, консультативное сопровождение проектов государственно-частного партнерства и концессионных проектов</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20 000</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Трансферты</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54 844 707</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Трансферты</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54 844 707</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Отдел финансов района (города областного значения)</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54 844 707</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Возврат неиспользованных (недоиспользованных) целевых трансфертов</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178</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Бюджетные изъятия</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54 766 528</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051</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Трансферты органам местного самоуправления</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78 000</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054</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Возврат сумм неиспользованных (недоиспользованных) целевых трансфертов, выделенных из республиканского бюджета за счет целевого трансферта из Национального фонда Республики Казахстан</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5"/>
        <w:gridCol w:w="1395"/>
        <w:gridCol w:w="815"/>
        <w:gridCol w:w="3989"/>
        <w:gridCol w:w="528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Категория</w:t>
            </w:r>
            <w:r>
              <w:br/>
            </w:r>
            <w:r>
              <w:rPr>
                <w:rFonts w:ascii="Times New Roman"/>
                <w:b w:val="false"/>
                <w:i w:val="false"/>
                <w:color w:val="000000"/>
                <w:sz w:val="20"/>
              </w:rPr>
              <w:t>
</w:t>
            </w:r>
          </w:p>
        </w:tc>
        <w:tc>
          <w:tcPr>
            <w:tcW w:w="52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Сумма (тысяч тенге)</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Класс</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Подкласс</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Наименование</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 Дефицит (профицит) бюджета</w:t>
            </w: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-2 027 254</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VI. Финансирование дефицита (использование профицита) бюджета</w:t>
            </w: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2 027 254</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Поступления займов</w:t>
            </w: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Поступления займов</w:t>
            </w: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Внутренние государственные займы</w:t>
            </w: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Договоры займа</w:t>
            </w: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55"/>
        <w:gridCol w:w="792"/>
        <w:gridCol w:w="1923"/>
        <w:gridCol w:w="1924"/>
        <w:gridCol w:w="2398"/>
        <w:gridCol w:w="390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Функциональная группа</w:t>
            </w:r>
            <w:r>
              <w:br/>
            </w:r>
            <w:r>
              <w:rPr>
                <w:rFonts w:ascii="Times New Roman"/>
                <w:b w:val="false"/>
                <w:i w:val="false"/>
                <w:color w:val="000000"/>
                <w:sz w:val="20"/>
              </w:rPr>
              <w:t>
</w:t>
            </w:r>
          </w:p>
        </w:tc>
        <w:tc>
          <w:tcPr>
            <w:tcW w:w="39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Сумма (тысяч тенге)</w:t>
            </w:r>
            <w:r>
              <w:br/>
            </w:r>
            <w:r>
              <w:rPr>
                <w:rFonts w:ascii="Times New Roman"/>
                <w:b w:val="false"/>
                <w:i w:val="false"/>
                <w:color w:val="000000"/>
                <w:sz w:val="20"/>
              </w:rPr>
              <w:t>
</w:t>
            </w:r>
          </w:p>
        </w:tc>
      </w:tr>
      <w:tr>
        <w:trPr>
          <w:trHeight w:val="30" w:hRule="atLeast"/>
        </w:trPr>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Функцональная группа подгруппа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Администратор бюджетных программ</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Программа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Наименование</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Погашение займов</w:t>
            </w:r>
            <w:r>
              <w:br/>
            </w:r>
            <w:r>
              <w:rPr>
                <w:rFonts w:ascii="Times New Roman"/>
                <w:b w:val="false"/>
                <w:i w:val="false"/>
                <w:color w:val="000000"/>
                <w:sz w:val="20"/>
              </w:rPr>
              <w:t>
</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580 211</w:t>
            </w:r>
            <w:r>
              <w:br/>
            </w:r>
            <w:r>
              <w:rPr>
                <w:rFonts w:ascii="Times New Roman"/>
                <w:b w:val="false"/>
                <w:i w:val="false"/>
                <w:color w:val="000000"/>
                <w:sz w:val="20"/>
              </w:rPr>
              <w:t>
</w:t>
            </w:r>
          </w:p>
        </w:tc>
      </w:tr>
      <w:tr>
        <w:trPr>
          <w:trHeight w:val="30" w:hRule="atLeast"/>
        </w:trPr>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Погашение займов</w:t>
            </w:r>
            <w:r>
              <w:br/>
            </w:r>
            <w:r>
              <w:rPr>
                <w:rFonts w:ascii="Times New Roman"/>
                <w:b w:val="false"/>
                <w:i w:val="false"/>
                <w:color w:val="000000"/>
                <w:sz w:val="20"/>
              </w:rPr>
              <w:t>
</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580 211</w:t>
            </w:r>
            <w:r>
              <w:br/>
            </w:r>
            <w:r>
              <w:rPr>
                <w:rFonts w:ascii="Times New Roman"/>
                <w:b w:val="false"/>
                <w:i w:val="false"/>
                <w:color w:val="000000"/>
                <w:sz w:val="20"/>
              </w:rPr>
              <w:t>
</w:t>
            </w:r>
          </w:p>
        </w:tc>
      </w:tr>
      <w:tr>
        <w:trPr>
          <w:trHeight w:val="30" w:hRule="atLeast"/>
        </w:trPr>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Отдел финансов района (города областного значения)</w:t>
            </w:r>
            <w:r>
              <w:br/>
            </w:r>
            <w:r>
              <w:rPr>
                <w:rFonts w:ascii="Times New Roman"/>
                <w:b w:val="false"/>
                <w:i w:val="false"/>
                <w:color w:val="000000"/>
                <w:sz w:val="20"/>
              </w:rPr>
              <w:t>
</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580 211</w:t>
            </w:r>
            <w:r>
              <w:br/>
            </w:r>
            <w:r>
              <w:rPr>
                <w:rFonts w:ascii="Times New Roman"/>
                <w:b w:val="false"/>
                <w:i w:val="false"/>
                <w:color w:val="000000"/>
                <w:sz w:val="20"/>
              </w:rPr>
              <w:t>
</w:t>
            </w:r>
          </w:p>
        </w:tc>
      </w:tr>
      <w:tr>
        <w:trPr>
          <w:trHeight w:val="30" w:hRule="atLeast"/>
        </w:trPr>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Погашение долга местного исполнительного органа перед вышестоящим бюджетом</w:t>
            </w:r>
            <w:r>
              <w:br/>
            </w:r>
            <w:r>
              <w:rPr>
                <w:rFonts w:ascii="Times New Roman"/>
                <w:b w:val="false"/>
                <w:i w:val="false"/>
                <w:color w:val="000000"/>
                <w:sz w:val="20"/>
              </w:rPr>
              <w:t>
</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580 211</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0"/>
        <w:gridCol w:w="1900"/>
        <w:gridCol w:w="1110"/>
        <w:gridCol w:w="1508"/>
        <w:gridCol w:w="667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Категория</w:t>
            </w:r>
            <w:r>
              <w:br/>
            </w:r>
            <w:r>
              <w:rPr>
                <w:rFonts w:ascii="Times New Roman"/>
                <w:b w:val="false"/>
                <w:i w:val="false"/>
                <w:color w:val="000000"/>
                <w:sz w:val="20"/>
              </w:rPr>
              <w:t>
</w:t>
            </w:r>
          </w:p>
        </w:tc>
        <w:tc>
          <w:tcPr>
            <w:tcW w:w="66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Сумма (тысяч тенге)</w:t>
            </w:r>
            <w:r>
              <w:br/>
            </w:r>
            <w:r>
              <w:rPr>
                <w:rFonts w:ascii="Times New Roman"/>
                <w:b w:val="false"/>
                <w:i w:val="false"/>
                <w:color w:val="000000"/>
                <w:sz w:val="20"/>
              </w:rPr>
              <w:t>
</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Класс</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Подкласс</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Наименование</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Используемые остатки бюджетных средств</w:t>
            </w:r>
            <w:r>
              <w:br/>
            </w:r>
            <w:r>
              <w:rPr>
                <w:rFonts w:ascii="Times New Roman"/>
                <w:b w:val="false"/>
                <w:i w:val="false"/>
                <w:color w:val="000000"/>
                <w:sz w:val="20"/>
              </w:rPr>
              <w:t>
</w:t>
            </w:r>
          </w:p>
        </w:tc>
        <w:tc>
          <w:tcPr>
            <w:tcW w:w="6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2 607 465</w:t>
            </w:r>
            <w:r>
              <w:br/>
            </w:r>
            <w:r>
              <w:rPr>
                <w:rFonts w:ascii="Times New Roman"/>
                <w:b w:val="false"/>
                <w:i w:val="false"/>
                <w:color w:val="000000"/>
                <w:sz w:val="20"/>
              </w:rPr>
              <w:t>
</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Используемые остатки бюджетных средств</w:t>
            </w:r>
            <w:r>
              <w:br/>
            </w:r>
            <w:r>
              <w:rPr>
                <w:rFonts w:ascii="Times New Roman"/>
                <w:b w:val="false"/>
                <w:i w:val="false"/>
                <w:color w:val="000000"/>
                <w:sz w:val="20"/>
              </w:rPr>
              <w:t>
</w:t>
            </w:r>
          </w:p>
        </w:tc>
        <w:tc>
          <w:tcPr>
            <w:tcW w:w="6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2 607 465</w:t>
            </w:r>
            <w:r>
              <w:br/>
            </w:r>
            <w:r>
              <w:rPr>
                <w:rFonts w:ascii="Times New Roman"/>
                <w:b w:val="false"/>
                <w:i w:val="false"/>
                <w:color w:val="000000"/>
                <w:sz w:val="20"/>
              </w:rPr>
              <w:t>
</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Остатки бюджетных средств</w:t>
            </w:r>
            <w:r>
              <w:br/>
            </w:r>
            <w:r>
              <w:rPr>
                <w:rFonts w:ascii="Times New Roman"/>
                <w:b w:val="false"/>
                <w:i w:val="false"/>
                <w:color w:val="000000"/>
                <w:sz w:val="20"/>
              </w:rPr>
              <w:t>
</w:t>
            </w:r>
          </w:p>
        </w:tc>
        <w:tc>
          <w:tcPr>
            <w:tcW w:w="6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2 607 465</w:t>
            </w:r>
            <w:r>
              <w:br/>
            </w:r>
            <w:r>
              <w:rPr>
                <w:rFonts w:ascii="Times New Roman"/>
                <w:b w:val="false"/>
                <w:i w:val="false"/>
                <w:color w:val="000000"/>
                <w:sz w:val="20"/>
              </w:rPr>
              <w:t>
</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Свободные остатки бюджетных средств</w:t>
            </w:r>
            <w:r>
              <w:br/>
            </w:r>
            <w:r>
              <w:rPr>
                <w:rFonts w:ascii="Times New Roman"/>
                <w:b w:val="false"/>
                <w:i w:val="false"/>
                <w:color w:val="000000"/>
                <w:sz w:val="20"/>
              </w:rPr>
              <w:t>
</w:t>
            </w:r>
          </w:p>
        </w:tc>
        <w:tc>
          <w:tcPr>
            <w:tcW w:w="6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2 607 465</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решению городского маслихата от 28 апреля 2016 года № 16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решению городского маслихата от 18 декабря 2015 года № 316</w:t>
            </w:r>
          </w:p>
        </w:tc>
      </w:tr>
    </w:tbl>
    <w:bookmarkStart w:name="z313" w:id="1"/>
    <w:p>
      <w:pPr>
        <w:spacing w:after="0"/>
        <w:ind w:left="0"/>
        <w:jc w:val="left"/>
      </w:pPr>
      <w:r>
        <w:rPr>
          <w:rFonts w:ascii="Times New Roman"/>
          <w:b/>
          <w:i w:val="false"/>
          <w:color w:val="000000"/>
        </w:rPr>
        <w:t xml:space="preserve"> Перечень бюджетных программ аппаратов акима сельского (поселкового) округа</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5"/>
        <w:gridCol w:w="6221"/>
        <w:gridCol w:w="4824"/>
      </w:tblGrid>
      <w:tr>
        <w:trPr>
          <w:trHeight w:val="30" w:hRule="atLeast"/>
        </w:trPr>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 w:id="2"/>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bookmarkEnd w:id="2"/>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p>
        </w:tc>
        <w:tc>
          <w:tcPr>
            <w:tcW w:w="4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(тысяч тенге)</w:t>
            </w:r>
            <w:r>
              <w:br/>
            </w:r>
            <w:r>
              <w:rPr>
                <w:rFonts w:ascii="Times New Roman"/>
                <w:b w:val="false"/>
                <w:i w:val="false"/>
                <w:color w:val="000000"/>
                <w:sz w:val="20"/>
              </w:rPr>
              <w:t>
</w:t>
            </w:r>
          </w:p>
        </w:tc>
      </w:tr>
      <w:tr>
        <w:trPr>
          <w:trHeight w:val="30" w:hRule="atLeast"/>
        </w:trPr>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Услуги по обеспечению деятельности акима района в городе, города районного значения, поселка, села, сельского округа</w:t>
            </w:r>
            <w:r>
              <w:br/>
            </w:r>
            <w:r>
              <w:rPr>
                <w:rFonts w:ascii="Times New Roman"/>
                <w:b w:val="false"/>
                <w:i w:val="false"/>
                <w:color w:val="000000"/>
                <w:sz w:val="20"/>
              </w:rPr>
              <w:t>
</w:t>
            </w:r>
          </w:p>
        </w:tc>
        <w:tc>
          <w:tcPr>
            <w:tcW w:w="4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183 710</w:t>
            </w:r>
            <w:r>
              <w:br/>
            </w:r>
            <w:r>
              <w:rPr>
                <w:rFonts w:ascii="Times New Roman"/>
                <w:b w:val="false"/>
                <w:i w:val="false"/>
                <w:color w:val="000000"/>
                <w:sz w:val="20"/>
              </w:rPr>
              <w:t>
</w:t>
            </w:r>
          </w:p>
        </w:tc>
      </w:tr>
      <w:tr>
        <w:trPr>
          <w:trHeight w:val="30" w:hRule="atLeast"/>
        </w:trPr>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Атырауский сельский округ</w:t>
            </w:r>
            <w:r>
              <w:br/>
            </w:r>
            <w:r>
              <w:rPr>
                <w:rFonts w:ascii="Times New Roman"/>
                <w:b w:val="false"/>
                <w:i w:val="false"/>
                <w:color w:val="000000"/>
                <w:sz w:val="20"/>
              </w:rPr>
              <w:t>
</w:t>
            </w:r>
          </w:p>
        </w:tc>
        <w:tc>
          <w:tcPr>
            <w:tcW w:w="4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19 462</w:t>
            </w:r>
            <w:r>
              <w:br/>
            </w:r>
            <w:r>
              <w:rPr>
                <w:rFonts w:ascii="Times New Roman"/>
                <w:b w:val="false"/>
                <w:i w:val="false"/>
                <w:color w:val="000000"/>
                <w:sz w:val="20"/>
              </w:rPr>
              <w:t>
</w:t>
            </w:r>
          </w:p>
        </w:tc>
      </w:tr>
      <w:tr>
        <w:trPr>
          <w:trHeight w:val="30" w:hRule="atLeast"/>
        </w:trPr>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Аксайский сельский округ</w:t>
            </w:r>
            <w:r>
              <w:br/>
            </w:r>
            <w:r>
              <w:rPr>
                <w:rFonts w:ascii="Times New Roman"/>
                <w:b w:val="false"/>
                <w:i w:val="false"/>
                <w:color w:val="000000"/>
                <w:sz w:val="20"/>
              </w:rPr>
              <w:t>
</w:t>
            </w:r>
          </w:p>
        </w:tc>
        <w:tc>
          <w:tcPr>
            <w:tcW w:w="4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17 064</w:t>
            </w:r>
            <w:r>
              <w:br/>
            </w:r>
            <w:r>
              <w:rPr>
                <w:rFonts w:ascii="Times New Roman"/>
                <w:b w:val="false"/>
                <w:i w:val="false"/>
                <w:color w:val="000000"/>
                <w:sz w:val="20"/>
              </w:rPr>
              <w:t>
</w:t>
            </w:r>
          </w:p>
        </w:tc>
      </w:tr>
      <w:tr>
        <w:trPr>
          <w:trHeight w:val="30" w:hRule="atLeast"/>
        </w:trPr>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Балыкшинский ауыльный округ</w:t>
            </w:r>
            <w:r>
              <w:br/>
            </w:r>
            <w:r>
              <w:rPr>
                <w:rFonts w:ascii="Times New Roman"/>
                <w:b w:val="false"/>
                <w:i w:val="false"/>
                <w:color w:val="000000"/>
                <w:sz w:val="20"/>
              </w:rPr>
              <w:t>
</w:t>
            </w:r>
          </w:p>
        </w:tc>
        <w:tc>
          <w:tcPr>
            <w:tcW w:w="4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26 028</w:t>
            </w:r>
            <w:r>
              <w:br/>
            </w:r>
            <w:r>
              <w:rPr>
                <w:rFonts w:ascii="Times New Roman"/>
                <w:b w:val="false"/>
                <w:i w:val="false"/>
                <w:color w:val="000000"/>
                <w:sz w:val="20"/>
              </w:rPr>
              <w:t>
</w:t>
            </w:r>
          </w:p>
        </w:tc>
      </w:tr>
      <w:tr>
        <w:trPr>
          <w:trHeight w:val="30" w:hRule="atLeast"/>
        </w:trPr>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Геологский сельский округ</w:t>
            </w:r>
            <w:r>
              <w:br/>
            </w:r>
            <w:r>
              <w:rPr>
                <w:rFonts w:ascii="Times New Roman"/>
                <w:b w:val="false"/>
                <w:i w:val="false"/>
                <w:color w:val="000000"/>
                <w:sz w:val="20"/>
              </w:rPr>
              <w:t>
</w:t>
            </w:r>
          </w:p>
        </w:tc>
        <w:tc>
          <w:tcPr>
            <w:tcW w:w="4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23 526</w:t>
            </w:r>
            <w:r>
              <w:br/>
            </w:r>
            <w:r>
              <w:rPr>
                <w:rFonts w:ascii="Times New Roman"/>
                <w:b w:val="false"/>
                <w:i w:val="false"/>
                <w:color w:val="000000"/>
                <w:sz w:val="20"/>
              </w:rPr>
              <w:t>
</w:t>
            </w:r>
          </w:p>
        </w:tc>
      </w:tr>
      <w:tr>
        <w:trPr>
          <w:trHeight w:val="30" w:hRule="atLeast"/>
        </w:trPr>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Дамбинский сельский округ</w:t>
            </w:r>
            <w:r>
              <w:br/>
            </w:r>
            <w:r>
              <w:rPr>
                <w:rFonts w:ascii="Times New Roman"/>
                <w:b w:val="false"/>
                <w:i w:val="false"/>
                <w:color w:val="000000"/>
                <w:sz w:val="20"/>
              </w:rPr>
              <w:t>
</w:t>
            </w:r>
          </w:p>
        </w:tc>
        <w:tc>
          <w:tcPr>
            <w:tcW w:w="4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18 194</w:t>
            </w:r>
            <w:r>
              <w:br/>
            </w:r>
            <w:r>
              <w:rPr>
                <w:rFonts w:ascii="Times New Roman"/>
                <w:b w:val="false"/>
                <w:i w:val="false"/>
                <w:color w:val="000000"/>
                <w:sz w:val="20"/>
              </w:rPr>
              <w:t>
</w:t>
            </w:r>
          </w:p>
        </w:tc>
      </w:tr>
      <w:tr>
        <w:trPr>
          <w:trHeight w:val="30" w:hRule="atLeast"/>
        </w:trPr>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Еркинкалинский сельский округ</w:t>
            </w:r>
            <w:r>
              <w:br/>
            </w:r>
            <w:r>
              <w:rPr>
                <w:rFonts w:ascii="Times New Roman"/>
                <w:b w:val="false"/>
                <w:i w:val="false"/>
                <w:color w:val="000000"/>
                <w:sz w:val="20"/>
              </w:rPr>
              <w:t>
</w:t>
            </w:r>
          </w:p>
        </w:tc>
        <w:tc>
          <w:tcPr>
            <w:tcW w:w="4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21 134</w:t>
            </w:r>
            <w:r>
              <w:br/>
            </w:r>
            <w:r>
              <w:rPr>
                <w:rFonts w:ascii="Times New Roman"/>
                <w:b w:val="false"/>
                <w:i w:val="false"/>
                <w:color w:val="000000"/>
                <w:sz w:val="20"/>
              </w:rPr>
              <w:t>
</w:t>
            </w:r>
          </w:p>
        </w:tc>
      </w:tr>
      <w:tr>
        <w:trPr>
          <w:trHeight w:val="30" w:hRule="atLeast"/>
        </w:trPr>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Жумыскерский селький округ</w:t>
            </w:r>
            <w:r>
              <w:br/>
            </w:r>
            <w:r>
              <w:rPr>
                <w:rFonts w:ascii="Times New Roman"/>
                <w:b w:val="false"/>
                <w:i w:val="false"/>
                <w:color w:val="000000"/>
                <w:sz w:val="20"/>
              </w:rPr>
              <w:t>
</w:t>
            </w:r>
          </w:p>
        </w:tc>
        <w:tc>
          <w:tcPr>
            <w:tcW w:w="4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23 347</w:t>
            </w:r>
            <w:r>
              <w:br/>
            </w:r>
            <w:r>
              <w:rPr>
                <w:rFonts w:ascii="Times New Roman"/>
                <w:b w:val="false"/>
                <w:i w:val="false"/>
                <w:color w:val="000000"/>
                <w:sz w:val="20"/>
              </w:rPr>
              <w:t>
</w:t>
            </w:r>
          </w:p>
        </w:tc>
      </w:tr>
      <w:tr>
        <w:trPr>
          <w:trHeight w:val="30" w:hRule="atLeast"/>
        </w:trPr>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Кайыршахтинский сельский округ</w:t>
            </w:r>
            <w:r>
              <w:br/>
            </w:r>
            <w:r>
              <w:rPr>
                <w:rFonts w:ascii="Times New Roman"/>
                <w:b w:val="false"/>
                <w:i w:val="false"/>
                <w:color w:val="000000"/>
                <w:sz w:val="20"/>
              </w:rPr>
              <w:t>
</w:t>
            </w:r>
          </w:p>
        </w:tc>
        <w:tc>
          <w:tcPr>
            <w:tcW w:w="4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19 956</w:t>
            </w:r>
            <w:r>
              <w:br/>
            </w:r>
            <w:r>
              <w:rPr>
                <w:rFonts w:ascii="Times New Roman"/>
                <w:b w:val="false"/>
                <w:i w:val="false"/>
                <w:color w:val="000000"/>
                <w:sz w:val="20"/>
              </w:rPr>
              <w:t>
</w:t>
            </w:r>
          </w:p>
        </w:tc>
      </w:tr>
      <w:tr>
        <w:trPr>
          <w:trHeight w:val="30" w:hRule="atLeast"/>
        </w:trPr>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Кенузекский сельский округ</w:t>
            </w:r>
            <w:r>
              <w:br/>
            </w:r>
            <w:r>
              <w:rPr>
                <w:rFonts w:ascii="Times New Roman"/>
                <w:b w:val="false"/>
                <w:i w:val="false"/>
                <w:color w:val="000000"/>
                <w:sz w:val="20"/>
              </w:rPr>
              <w:t>
</w:t>
            </w:r>
          </w:p>
        </w:tc>
        <w:tc>
          <w:tcPr>
            <w:tcW w:w="4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14 999</w:t>
            </w:r>
            <w:r>
              <w:br/>
            </w:r>
            <w:r>
              <w:rPr>
                <w:rFonts w:ascii="Times New Roman"/>
                <w:b w:val="false"/>
                <w:i w:val="false"/>
                <w:color w:val="000000"/>
                <w:sz w:val="20"/>
              </w:rPr>
              <w:t>
</w:t>
            </w:r>
          </w:p>
        </w:tc>
      </w:tr>
      <w:tr>
        <w:trPr>
          <w:trHeight w:val="30" w:hRule="atLeast"/>
        </w:trPr>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Капитальные расходы государственного органа</w:t>
            </w:r>
            <w:r>
              <w:br/>
            </w:r>
            <w:r>
              <w:rPr>
                <w:rFonts w:ascii="Times New Roman"/>
                <w:b w:val="false"/>
                <w:i w:val="false"/>
                <w:color w:val="000000"/>
                <w:sz w:val="20"/>
              </w:rPr>
              <w:t>
</w:t>
            </w:r>
          </w:p>
        </w:tc>
        <w:tc>
          <w:tcPr>
            <w:tcW w:w="4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6 764</w:t>
            </w:r>
            <w:r>
              <w:br/>
            </w:r>
            <w:r>
              <w:rPr>
                <w:rFonts w:ascii="Times New Roman"/>
                <w:b w:val="false"/>
                <w:i w:val="false"/>
                <w:color w:val="000000"/>
                <w:sz w:val="20"/>
              </w:rPr>
              <w:t>
</w:t>
            </w:r>
          </w:p>
        </w:tc>
      </w:tr>
      <w:tr>
        <w:trPr>
          <w:trHeight w:val="30" w:hRule="atLeast"/>
        </w:trPr>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Атырауский сельский округ</w:t>
            </w:r>
            <w:r>
              <w:br/>
            </w:r>
            <w:r>
              <w:rPr>
                <w:rFonts w:ascii="Times New Roman"/>
                <w:b w:val="false"/>
                <w:i w:val="false"/>
                <w:color w:val="000000"/>
                <w:sz w:val="20"/>
              </w:rPr>
              <w:t>
</w:t>
            </w:r>
          </w:p>
        </w:tc>
        <w:tc>
          <w:tcPr>
            <w:tcW w:w="4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524</w:t>
            </w:r>
            <w:r>
              <w:br/>
            </w:r>
            <w:r>
              <w:rPr>
                <w:rFonts w:ascii="Times New Roman"/>
                <w:b w:val="false"/>
                <w:i w:val="false"/>
                <w:color w:val="000000"/>
                <w:sz w:val="20"/>
              </w:rPr>
              <w:t>
</w:t>
            </w:r>
          </w:p>
        </w:tc>
      </w:tr>
      <w:tr>
        <w:trPr>
          <w:trHeight w:val="30" w:hRule="atLeast"/>
        </w:trPr>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Аксайский сельский округ</w:t>
            </w:r>
            <w:r>
              <w:br/>
            </w:r>
            <w:r>
              <w:rPr>
                <w:rFonts w:ascii="Times New Roman"/>
                <w:b w:val="false"/>
                <w:i w:val="false"/>
                <w:color w:val="000000"/>
                <w:sz w:val="20"/>
              </w:rPr>
              <w:t>
</w:t>
            </w:r>
          </w:p>
        </w:tc>
        <w:tc>
          <w:tcPr>
            <w:tcW w:w="4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524</w:t>
            </w:r>
            <w:r>
              <w:br/>
            </w:r>
            <w:r>
              <w:rPr>
                <w:rFonts w:ascii="Times New Roman"/>
                <w:b w:val="false"/>
                <w:i w:val="false"/>
                <w:color w:val="000000"/>
                <w:sz w:val="20"/>
              </w:rPr>
              <w:t>
</w:t>
            </w:r>
          </w:p>
        </w:tc>
      </w:tr>
      <w:tr>
        <w:trPr>
          <w:trHeight w:val="30" w:hRule="atLeast"/>
        </w:trPr>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Балыкшинский ауыльный округ</w:t>
            </w:r>
            <w:r>
              <w:br/>
            </w:r>
            <w:r>
              <w:rPr>
                <w:rFonts w:ascii="Times New Roman"/>
                <w:b w:val="false"/>
                <w:i w:val="false"/>
                <w:color w:val="000000"/>
                <w:sz w:val="20"/>
              </w:rPr>
              <w:t>
</w:t>
            </w:r>
          </w:p>
        </w:tc>
        <w:tc>
          <w:tcPr>
            <w:tcW w:w="4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524</w:t>
            </w:r>
            <w:r>
              <w:br/>
            </w:r>
            <w:r>
              <w:rPr>
                <w:rFonts w:ascii="Times New Roman"/>
                <w:b w:val="false"/>
                <w:i w:val="false"/>
                <w:color w:val="000000"/>
                <w:sz w:val="20"/>
              </w:rPr>
              <w:t>
</w:t>
            </w:r>
          </w:p>
        </w:tc>
      </w:tr>
      <w:tr>
        <w:trPr>
          <w:trHeight w:val="30" w:hRule="atLeast"/>
        </w:trPr>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Геологский сельский округ</w:t>
            </w:r>
            <w:r>
              <w:br/>
            </w:r>
            <w:r>
              <w:rPr>
                <w:rFonts w:ascii="Times New Roman"/>
                <w:b w:val="false"/>
                <w:i w:val="false"/>
                <w:color w:val="000000"/>
                <w:sz w:val="20"/>
              </w:rPr>
              <w:t>
</w:t>
            </w:r>
          </w:p>
        </w:tc>
        <w:tc>
          <w:tcPr>
            <w:tcW w:w="4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1 048</w:t>
            </w:r>
            <w:r>
              <w:br/>
            </w:r>
            <w:r>
              <w:rPr>
                <w:rFonts w:ascii="Times New Roman"/>
                <w:b w:val="false"/>
                <w:i w:val="false"/>
                <w:color w:val="000000"/>
                <w:sz w:val="20"/>
              </w:rPr>
              <w:t>
</w:t>
            </w:r>
          </w:p>
        </w:tc>
      </w:tr>
      <w:tr>
        <w:trPr>
          <w:trHeight w:val="30" w:hRule="atLeast"/>
        </w:trPr>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Дамбинский сельский округ</w:t>
            </w:r>
            <w:r>
              <w:br/>
            </w:r>
            <w:r>
              <w:rPr>
                <w:rFonts w:ascii="Times New Roman"/>
                <w:b w:val="false"/>
                <w:i w:val="false"/>
                <w:color w:val="000000"/>
                <w:sz w:val="20"/>
              </w:rPr>
              <w:t>
</w:t>
            </w:r>
          </w:p>
        </w:tc>
        <w:tc>
          <w:tcPr>
            <w:tcW w:w="4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524</w:t>
            </w:r>
            <w:r>
              <w:br/>
            </w:r>
            <w:r>
              <w:rPr>
                <w:rFonts w:ascii="Times New Roman"/>
                <w:b w:val="false"/>
                <w:i w:val="false"/>
                <w:color w:val="000000"/>
                <w:sz w:val="20"/>
              </w:rPr>
              <w:t>
</w:t>
            </w:r>
          </w:p>
        </w:tc>
      </w:tr>
      <w:tr>
        <w:trPr>
          <w:trHeight w:val="30" w:hRule="atLeast"/>
        </w:trPr>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Еркинкалинский сельский округ</w:t>
            </w:r>
            <w:r>
              <w:br/>
            </w:r>
            <w:r>
              <w:rPr>
                <w:rFonts w:ascii="Times New Roman"/>
                <w:b w:val="false"/>
                <w:i w:val="false"/>
                <w:color w:val="000000"/>
                <w:sz w:val="20"/>
              </w:rPr>
              <w:t>
</w:t>
            </w:r>
          </w:p>
        </w:tc>
        <w:tc>
          <w:tcPr>
            <w:tcW w:w="4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524</w:t>
            </w:r>
            <w:r>
              <w:br/>
            </w:r>
            <w:r>
              <w:rPr>
                <w:rFonts w:ascii="Times New Roman"/>
                <w:b w:val="false"/>
                <w:i w:val="false"/>
                <w:color w:val="000000"/>
                <w:sz w:val="20"/>
              </w:rPr>
              <w:t>
</w:t>
            </w:r>
          </w:p>
        </w:tc>
      </w:tr>
      <w:tr>
        <w:trPr>
          <w:trHeight w:val="30" w:hRule="atLeast"/>
        </w:trPr>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Жумыскерский сельский округ</w:t>
            </w:r>
            <w:r>
              <w:br/>
            </w:r>
            <w:r>
              <w:rPr>
                <w:rFonts w:ascii="Times New Roman"/>
                <w:b w:val="false"/>
                <w:i w:val="false"/>
                <w:color w:val="000000"/>
                <w:sz w:val="20"/>
              </w:rPr>
              <w:t>
</w:t>
            </w:r>
          </w:p>
        </w:tc>
        <w:tc>
          <w:tcPr>
            <w:tcW w:w="4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524</w:t>
            </w:r>
            <w:r>
              <w:br/>
            </w:r>
            <w:r>
              <w:rPr>
                <w:rFonts w:ascii="Times New Roman"/>
                <w:b w:val="false"/>
                <w:i w:val="false"/>
                <w:color w:val="000000"/>
                <w:sz w:val="20"/>
              </w:rPr>
              <w:t>
</w:t>
            </w:r>
          </w:p>
        </w:tc>
      </w:tr>
      <w:tr>
        <w:trPr>
          <w:trHeight w:val="30" w:hRule="atLeast"/>
        </w:trPr>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Кайыршахтинский сельский округ</w:t>
            </w:r>
            <w:r>
              <w:br/>
            </w:r>
            <w:r>
              <w:rPr>
                <w:rFonts w:ascii="Times New Roman"/>
                <w:b w:val="false"/>
                <w:i w:val="false"/>
                <w:color w:val="000000"/>
                <w:sz w:val="20"/>
              </w:rPr>
              <w:t>
</w:t>
            </w:r>
          </w:p>
        </w:tc>
        <w:tc>
          <w:tcPr>
            <w:tcW w:w="4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524</w:t>
            </w:r>
            <w:r>
              <w:br/>
            </w:r>
            <w:r>
              <w:rPr>
                <w:rFonts w:ascii="Times New Roman"/>
                <w:b w:val="false"/>
                <w:i w:val="false"/>
                <w:color w:val="000000"/>
                <w:sz w:val="20"/>
              </w:rPr>
              <w:t>
</w:t>
            </w:r>
          </w:p>
        </w:tc>
      </w:tr>
      <w:tr>
        <w:trPr>
          <w:trHeight w:val="30" w:hRule="atLeast"/>
        </w:trPr>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Кенузекский сельский округ</w:t>
            </w:r>
            <w:r>
              <w:br/>
            </w:r>
            <w:r>
              <w:rPr>
                <w:rFonts w:ascii="Times New Roman"/>
                <w:b w:val="false"/>
                <w:i w:val="false"/>
                <w:color w:val="000000"/>
                <w:sz w:val="20"/>
              </w:rPr>
              <w:t>
</w:t>
            </w:r>
          </w:p>
        </w:tc>
        <w:tc>
          <w:tcPr>
            <w:tcW w:w="4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2 048</w:t>
            </w:r>
            <w:r>
              <w:br/>
            </w:r>
            <w:r>
              <w:rPr>
                <w:rFonts w:ascii="Times New Roman"/>
                <w:b w:val="false"/>
                <w:i w:val="false"/>
                <w:color w:val="000000"/>
                <w:sz w:val="20"/>
              </w:rPr>
              <w:t>
</w:t>
            </w:r>
          </w:p>
        </w:tc>
      </w:tr>
      <w:tr>
        <w:trPr>
          <w:trHeight w:val="30" w:hRule="atLeast"/>
        </w:trPr>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Реализация мер по содействию экономическому развитию регионов в рамках Программы "Развитие регионов"</w:t>
            </w:r>
            <w:r>
              <w:br/>
            </w:r>
            <w:r>
              <w:rPr>
                <w:rFonts w:ascii="Times New Roman"/>
                <w:b w:val="false"/>
                <w:i w:val="false"/>
                <w:color w:val="000000"/>
                <w:sz w:val="20"/>
              </w:rPr>
              <w:t>
</w:t>
            </w:r>
          </w:p>
        </w:tc>
        <w:tc>
          <w:tcPr>
            <w:tcW w:w="4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53 625</w:t>
            </w:r>
            <w:r>
              <w:br/>
            </w:r>
            <w:r>
              <w:rPr>
                <w:rFonts w:ascii="Times New Roman"/>
                <w:b w:val="false"/>
                <w:i w:val="false"/>
                <w:color w:val="000000"/>
                <w:sz w:val="20"/>
              </w:rPr>
              <w:t>
</w:t>
            </w:r>
          </w:p>
        </w:tc>
      </w:tr>
      <w:tr>
        <w:trPr>
          <w:trHeight w:val="30" w:hRule="atLeast"/>
        </w:trPr>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Атырауский сельский округ</w:t>
            </w:r>
            <w:r>
              <w:br/>
            </w:r>
            <w:r>
              <w:rPr>
                <w:rFonts w:ascii="Times New Roman"/>
                <w:b w:val="false"/>
                <w:i w:val="false"/>
                <w:color w:val="000000"/>
                <w:sz w:val="20"/>
              </w:rPr>
              <w:t>
</w:t>
            </w:r>
          </w:p>
        </w:tc>
        <w:tc>
          <w:tcPr>
            <w:tcW w:w="4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6 668</w:t>
            </w:r>
            <w:r>
              <w:br/>
            </w:r>
            <w:r>
              <w:rPr>
                <w:rFonts w:ascii="Times New Roman"/>
                <w:b w:val="false"/>
                <w:i w:val="false"/>
                <w:color w:val="000000"/>
                <w:sz w:val="20"/>
              </w:rPr>
              <w:t>
</w:t>
            </w:r>
          </w:p>
        </w:tc>
      </w:tr>
      <w:tr>
        <w:trPr>
          <w:trHeight w:val="30" w:hRule="atLeast"/>
        </w:trPr>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Аксайский сельский округ</w:t>
            </w:r>
            <w:r>
              <w:br/>
            </w:r>
            <w:r>
              <w:rPr>
                <w:rFonts w:ascii="Times New Roman"/>
                <w:b w:val="false"/>
                <w:i w:val="false"/>
                <w:color w:val="000000"/>
                <w:sz w:val="20"/>
              </w:rPr>
              <w:t>
</w:t>
            </w:r>
          </w:p>
        </w:tc>
        <w:tc>
          <w:tcPr>
            <w:tcW w:w="4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3 595</w:t>
            </w:r>
            <w:r>
              <w:br/>
            </w:r>
            <w:r>
              <w:rPr>
                <w:rFonts w:ascii="Times New Roman"/>
                <w:b w:val="false"/>
                <w:i w:val="false"/>
                <w:color w:val="000000"/>
                <w:sz w:val="20"/>
              </w:rPr>
              <w:t>
</w:t>
            </w:r>
          </w:p>
        </w:tc>
      </w:tr>
      <w:tr>
        <w:trPr>
          <w:trHeight w:val="30" w:hRule="atLeast"/>
        </w:trPr>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Балыкшинский ауыльный округ</w:t>
            </w:r>
            <w:r>
              <w:br/>
            </w:r>
            <w:r>
              <w:rPr>
                <w:rFonts w:ascii="Times New Roman"/>
                <w:b w:val="false"/>
                <w:i w:val="false"/>
                <w:color w:val="000000"/>
                <w:sz w:val="20"/>
              </w:rPr>
              <w:t>
</w:t>
            </w:r>
          </w:p>
        </w:tc>
        <w:tc>
          <w:tcPr>
            <w:tcW w:w="4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7 010</w:t>
            </w:r>
            <w:r>
              <w:br/>
            </w:r>
            <w:r>
              <w:rPr>
                <w:rFonts w:ascii="Times New Roman"/>
                <w:b w:val="false"/>
                <w:i w:val="false"/>
                <w:color w:val="000000"/>
                <w:sz w:val="20"/>
              </w:rPr>
              <w:t>
</w:t>
            </w:r>
          </w:p>
        </w:tc>
      </w:tr>
      <w:tr>
        <w:trPr>
          <w:trHeight w:val="30" w:hRule="atLeast"/>
        </w:trPr>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Геологский сельский округ</w:t>
            </w:r>
            <w:r>
              <w:br/>
            </w:r>
            <w:r>
              <w:rPr>
                <w:rFonts w:ascii="Times New Roman"/>
                <w:b w:val="false"/>
                <w:i w:val="false"/>
                <w:color w:val="000000"/>
                <w:sz w:val="20"/>
              </w:rPr>
              <w:t>
</w:t>
            </w:r>
          </w:p>
        </w:tc>
        <w:tc>
          <w:tcPr>
            <w:tcW w:w="4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10 974</w:t>
            </w:r>
            <w:r>
              <w:br/>
            </w:r>
            <w:r>
              <w:rPr>
                <w:rFonts w:ascii="Times New Roman"/>
                <w:b w:val="false"/>
                <w:i w:val="false"/>
                <w:color w:val="000000"/>
                <w:sz w:val="20"/>
              </w:rPr>
              <w:t>
</w:t>
            </w:r>
          </w:p>
        </w:tc>
      </w:tr>
      <w:tr>
        <w:trPr>
          <w:trHeight w:val="30" w:hRule="atLeast"/>
        </w:trPr>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Дамбинский сельский округ</w:t>
            </w:r>
            <w:r>
              <w:br/>
            </w:r>
            <w:r>
              <w:rPr>
                <w:rFonts w:ascii="Times New Roman"/>
                <w:b w:val="false"/>
                <w:i w:val="false"/>
                <w:color w:val="000000"/>
                <w:sz w:val="20"/>
              </w:rPr>
              <w:t>
</w:t>
            </w:r>
          </w:p>
        </w:tc>
        <w:tc>
          <w:tcPr>
            <w:tcW w:w="4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2 053</w:t>
            </w:r>
            <w:r>
              <w:br/>
            </w:r>
            <w:r>
              <w:rPr>
                <w:rFonts w:ascii="Times New Roman"/>
                <w:b w:val="false"/>
                <w:i w:val="false"/>
                <w:color w:val="000000"/>
                <w:sz w:val="20"/>
              </w:rPr>
              <w:t>
</w:t>
            </w:r>
          </w:p>
        </w:tc>
      </w:tr>
      <w:tr>
        <w:trPr>
          <w:trHeight w:val="30" w:hRule="atLeast"/>
        </w:trPr>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Еркинкалинский сельский округ</w:t>
            </w:r>
            <w:r>
              <w:br/>
            </w:r>
            <w:r>
              <w:rPr>
                <w:rFonts w:ascii="Times New Roman"/>
                <w:b w:val="false"/>
                <w:i w:val="false"/>
                <w:color w:val="000000"/>
                <w:sz w:val="20"/>
              </w:rPr>
              <w:t>
</w:t>
            </w:r>
          </w:p>
        </w:tc>
        <w:tc>
          <w:tcPr>
            <w:tcW w:w="4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4 578</w:t>
            </w:r>
            <w:r>
              <w:br/>
            </w:r>
            <w:r>
              <w:rPr>
                <w:rFonts w:ascii="Times New Roman"/>
                <w:b w:val="false"/>
                <w:i w:val="false"/>
                <w:color w:val="000000"/>
                <w:sz w:val="20"/>
              </w:rPr>
              <w:t>
</w:t>
            </w:r>
          </w:p>
        </w:tc>
      </w:tr>
      <w:tr>
        <w:trPr>
          <w:trHeight w:val="30" w:hRule="atLeast"/>
        </w:trPr>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Жумыскерский сельский округ</w:t>
            </w:r>
            <w:r>
              <w:br/>
            </w:r>
            <w:r>
              <w:rPr>
                <w:rFonts w:ascii="Times New Roman"/>
                <w:b w:val="false"/>
                <w:i w:val="false"/>
                <w:color w:val="000000"/>
                <w:sz w:val="20"/>
              </w:rPr>
              <w:t>
</w:t>
            </w:r>
          </w:p>
        </w:tc>
        <w:tc>
          <w:tcPr>
            <w:tcW w:w="4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10 205</w:t>
            </w:r>
            <w:r>
              <w:br/>
            </w:r>
            <w:r>
              <w:rPr>
                <w:rFonts w:ascii="Times New Roman"/>
                <w:b w:val="false"/>
                <w:i w:val="false"/>
                <w:color w:val="000000"/>
                <w:sz w:val="20"/>
              </w:rPr>
              <w:t>
</w:t>
            </w:r>
          </w:p>
        </w:tc>
      </w:tr>
      <w:tr>
        <w:trPr>
          <w:trHeight w:val="30" w:hRule="atLeast"/>
        </w:trPr>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Кайыршахтинский сельский округ</w:t>
            </w:r>
            <w:r>
              <w:br/>
            </w:r>
            <w:r>
              <w:rPr>
                <w:rFonts w:ascii="Times New Roman"/>
                <w:b w:val="false"/>
                <w:i w:val="false"/>
                <w:color w:val="000000"/>
                <w:sz w:val="20"/>
              </w:rPr>
              <w:t>
</w:t>
            </w:r>
          </w:p>
        </w:tc>
        <w:tc>
          <w:tcPr>
            <w:tcW w:w="4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6 105</w:t>
            </w:r>
            <w:r>
              <w:br/>
            </w:r>
            <w:r>
              <w:rPr>
                <w:rFonts w:ascii="Times New Roman"/>
                <w:b w:val="false"/>
                <w:i w:val="false"/>
                <w:color w:val="000000"/>
                <w:sz w:val="20"/>
              </w:rPr>
              <w:t>
</w:t>
            </w:r>
          </w:p>
        </w:tc>
      </w:tr>
      <w:tr>
        <w:trPr>
          <w:trHeight w:val="30" w:hRule="atLeast"/>
        </w:trPr>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Кенузекский сельский округ</w:t>
            </w:r>
            <w:r>
              <w:br/>
            </w:r>
            <w:r>
              <w:rPr>
                <w:rFonts w:ascii="Times New Roman"/>
                <w:b w:val="false"/>
                <w:i w:val="false"/>
                <w:color w:val="000000"/>
                <w:sz w:val="20"/>
              </w:rPr>
              <w:t>
</w:t>
            </w:r>
          </w:p>
        </w:tc>
        <w:tc>
          <w:tcPr>
            <w:tcW w:w="4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2 437</w:t>
            </w:r>
            <w:r>
              <w:br/>
            </w:r>
            <w:r>
              <w:rPr>
                <w:rFonts w:ascii="Times New Roman"/>
                <w:b w:val="false"/>
                <w:i w:val="false"/>
                <w:color w:val="000000"/>
                <w:sz w:val="20"/>
              </w:rPr>
              <w:t>
</w:t>
            </w:r>
          </w:p>
        </w:tc>
      </w:tr>
      <w:tr>
        <w:trPr>
          <w:trHeight w:val="30" w:hRule="atLeast"/>
        </w:trPr>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Всего:</w:t>
            </w:r>
            <w:r>
              <w:br/>
            </w:r>
            <w:r>
              <w:rPr>
                <w:rFonts w:ascii="Times New Roman"/>
                <w:b w:val="false"/>
                <w:i w:val="false"/>
                <w:color w:val="000000"/>
                <w:sz w:val="20"/>
              </w:rPr>
              <w:t>
</w:t>
            </w:r>
          </w:p>
        </w:tc>
        <w:tc>
          <w:tcPr>
            <w:tcW w:w="4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244 099</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