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dea" w14:textId="54f3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2016 года № 72-VI. Зарегистрировано Департаментом юстиции Атырауской области 30 декабря 2016 года № 3736.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VIІI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Жылыойского района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12 декабря 2016 года № 72-VI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Жылыойского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содержания животных на территории населенных пунктов Жылыойского района (далее – Правила).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животных и человека от заразных болезней, в том числе общих для животных и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помещениях, исключающих контакт с перелетными птицами, которые могут служить источником инфекционных болезней.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пользование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населенных пунктов Жылыойского района осуществляются уполномоченными государственными органами.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 нарушение настоящих Правил владелец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 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