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7420" w14:textId="2d17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Шал акына Северо - Казахстанской области от 23 декабря 2015 года № 44/4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21 ноября 2016 года № 8/4. Зарегистрировано Департаментом юстиции Северо-Казахстанской области 8 декабря 2016 года № 3952. Утратило силу решением маслихата района Шал акына Северо-Казахстанской области от 27 марта 2017 года № 12/1</w:t>
      </w:r>
    </w:p>
    <w:p>
      <w:pPr>
        <w:spacing w:after="0"/>
        <w:ind w:left="0"/>
        <w:jc w:val="left"/>
      </w:pPr>
      <w:r>
        <w:rPr>
          <w:rFonts w:ascii="Times New Roman"/>
          <w:b w:val="false"/>
          <w:i w:val="false"/>
          <w:color w:val="ff0000"/>
          <w:sz w:val="28"/>
        </w:rPr>
        <w:t xml:space="preserve">      Сноска. Утратило силу решением маслихата района Шал акына Северо-Казахстанской области от 27.03.2017 </w:t>
      </w:r>
      <w:r>
        <w:rPr>
          <w:rFonts w:ascii="Times New Roman"/>
          <w:b w:val="false"/>
          <w:i w:val="false"/>
          <w:color w:val="ff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маслихат района Шал акына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Северо-Казахстанской области от 23 декабря 2015 года № 44/4 "Об утверждении Правил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(зарегистрировано в Реестре государственной регистрации нормативных правовых актов под № 3567, опубликовано 29 января 2016 года в информационно-правовой системе нормативных правовых актов Республики Казахстан "Әділет") следующее изменение:</w:t>
      </w:r>
      <w:r>
        <w:br/>
      </w:r>
      <w:r>
        <w:rPr>
          <w:rFonts w:ascii="Times New Roman"/>
          <w:b w:val="false"/>
          <w:i w:val="false"/>
          <w:color w:val="000000"/>
          <w:sz w:val="28"/>
        </w:rPr>
        <w:t>
      </w:t>
      </w:r>
      <w:r>
        <w:rPr>
          <w:rFonts w:ascii="Times New Roman"/>
          <w:b w:val="false"/>
          <w:i w:val="false"/>
          <w:color w:val="000000"/>
          <w:sz w:val="28"/>
        </w:rPr>
        <w:t xml:space="preserve"> в Правилах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w:t>
            </w:r>
            <w:r>
              <w:br/>
            </w:r>
            <w:r>
              <w:rPr>
                <w:rFonts w:ascii="Times New Roman"/>
                <w:b w:val="false"/>
                <w:i/>
                <w:color w:val="000000"/>
                <w:sz w:val="20"/>
              </w:rPr>
              <w:t xml:space="preserve">VIII сессии маслихата </w:t>
            </w:r>
            <w:r>
              <w:br/>
            </w:r>
            <w:r>
              <w:rPr>
                <w:rFonts w:ascii="Times New Roman"/>
                <w:b w:val="false"/>
                <w:i/>
                <w:color w:val="000000"/>
                <w:sz w:val="20"/>
              </w:rPr>
              <w:t xml:space="preserve">района Шал акына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Окунев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Секретарь маслихата </w:t>
            </w:r>
            <w:r>
              <w:br/>
            </w:r>
            <w:r>
              <w:rPr>
                <w:rFonts w:ascii="Times New Roman"/>
                <w:b w:val="false"/>
                <w:i/>
                <w:color w:val="000000"/>
                <w:sz w:val="20"/>
              </w:rPr>
              <w:t xml:space="preserve">района Шал акына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br/>
            </w:r>
            <w:r>
              <w:rPr>
                <w:rFonts w:ascii="Times New Roman"/>
                <w:b w:val="false"/>
                <w:i/>
                <w:color w:val="000000"/>
                <w:sz w:val="20"/>
              </w:rPr>
              <w:t>21 ноября 2016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района Шал акына Северо-Казахстанской области от 21 ноября 2016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района Шал акына Северо-Казахстанской области</w:t>
            </w:r>
          </w:p>
        </w:tc>
      </w:tr>
    </w:tbl>
    <w:bookmarkStart w:name="z14" w:id="0"/>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10690"/>
        <w:gridCol w:w="1259"/>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праздничных дней и категорий получателей социальной помощи</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февраля - "День вывода войск с территории Афганистана"</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марта - "Международный женский день"</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"Күміс алка",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апреля – "День памяти аварии на Чернобыльской атомной электростанции"</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мая - "День защитника Отечества"</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мая - "День Победы"</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50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прибыванием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Участникам и инвалидам Великой Отечественной войны и лица, их сопровождающего, на поездку в страны Содружества Независимых Государств, к местам захоронений погибших воинов.</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100 % стоимости проезда на участника и инвалида </w:t>
            </w:r>
            <w:r>
              <w:br/>
            </w:r>
            <w:r>
              <w:rPr>
                <w:rFonts w:ascii="Times New Roman"/>
                <w:b w:val="false"/>
                <w:i w:val="false"/>
                <w:color w:val="000000"/>
                <w:sz w:val="20"/>
              </w:rPr>
              <w:t xml:space="preserve">
Великой </w:t>
            </w:r>
            <w:r>
              <w:br/>
            </w:r>
            <w:r>
              <w:rPr>
                <w:rFonts w:ascii="Times New Roman"/>
                <w:b w:val="false"/>
                <w:i w:val="false"/>
                <w:color w:val="000000"/>
                <w:sz w:val="20"/>
              </w:rPr>
              <w:t>
Отечественной</w:t>
            </w:r>
            <w:r>
              <w:br/>
            </w:r>
            <w:r>
              <w:rPr>
                <w:rFonts w:ascii="Times New Roman"/>
                <w:b w:val="false"/>
                <w:i w:val="false"/>
                <w:color w:val="000000"/>
                <w:sz w:val="20"/>
              </w:rPr>
              <w:t>
войны</w:t>
            </w:r>
            <w:r>
              <w:br/>
            </w:r>
            <w:r>
              <w:rPr>
                <w:rFonts w:ascii="Times New Roman"/>
                <w:b w:val="false"/>
                <w:i w:val="false"/>
                <w:color w:val="000000"/>
                <w:sz w:val="20"/>
              </w:rPr>
              <w:t>
и лица его сопровождающего человека.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мая - "День памяти жертв политических репрессий и голода"</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xml:space="preserve">
а) применения репрессий советскими судами и другими органами за пределами бывшего </w:t>
            </w:r>
            <w:r>
              <w:br/>
            </w:r>
            <w:r>
              <w:rPr>
                <w:rFonts w:ascii="Times New Roman"/>
                <w:b w:val="false"/>
                <w:i w:val="false"/>
                <w:color w:val="000000"/>
                <w:sz w:val="20"/>
              </w:rPr>
              <w:t>
Союза Советских Социалистических Республик;</w:t>
            </w:r>
            <w:r>
              <w:br/>
            </w:r>
            <w:r>
              <w:rPr>
                <w:rFonts w:ascii="Times New Roman"/>
                <w:b w:val="false"/>
                <w:i w:val="false"/>
                <w:color w:val="000000"/>
                <w:sz w:val="20"/>
              </w:rPr>
              <w:t xml:space="preserve">
б) осуждения военными трибуналами действующей армии во время второй мировой войны (гражданских лиц и военнослужащих); </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объединенных государственных политических управлений Союза Советских Социалистических Республик, особого совещания при Народном комиссариате внутренних дел Министерства государственной безопасности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3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августа - "День Конституции Республики Казахстан"</w:t>
            </w: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10 месячных расчетных показателей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