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36ab" w14:textId="1c03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февраля 2015 года № 34/1 "О корректировке базовых ставок земельного налога и единого земельного налога по Тимирязевскому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11 марта 2016 года № 48/1. Зарегистрировано Департаментом юстиции Северо-Казахстанской области 13 апреля 2016 года № 3715. Утратило силу решением Тимирязевского районного маслихата Северо-Казахстанской области от 12 марта 2018 года № 21/6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Тимирязевского районного маслихата Северо-Казахстанской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12 февраля 2015 года № 34/1 "О корректировке базовых ставок земельного налога и единого земельного налога по Тимирязевскому району" (зарегистрировано в Реестре государственной регистрации нормативных правовых актов под № 3160 от 13 марта 2015 года, опубликовано 21 марта 2015 года в районной газете "Көтерілген тың", 21 марта 2015 года в районной газете "Нива"),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соответственно: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базовые налоговые ставки на земли населенных пунктов (за исключением придомовых земельных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базовые налоговые ставки на земли промышленности, расположенные вне населенных пунктов.".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XХXXVIII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