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189" w14:textId="fed6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7 декабря 2016 года N 20. Зарегистрировано Департаментом юстиции Северо-Казахстанской области 22 декабря 2016 года N 3974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Мамлютского района Северо-Казахстанской области" Министерства обороны Республики Казахстан (по согласованию)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Мамлютского района Северо-Казахстанской области по социальным вопросам Рамазанову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Хорошенко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