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0101" w14:textId="e4201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Мамлютского района Северо-Казахстанской области от 27 июня 2016 года № 5/7. Зарегистрировано Департаментом юстиции Северо-Казахстанской области 27 июля 2016 года № 3844. Утратило силу решением маслихата Мамлютского района Северо-Казахстанской области от 19 декабря 2023 года № 14/4</w:t>
      </w:r>
    </w:p>
    <w:p>
      <w:pPr>
        <w:spacing w:after="0"/>
        <w:ind w:left="0"/>
        <w:jc w:val="both"/>
      </w:pPr>
      <w:r>
        <w:rPr>
          <w:rFonts w:ascii="Times New Roman"/>
          <w:b w:val="false"/>
          <w:i w:val="false"/>
          <w:color w:val="ff0000"/>
          <w:sz w:val="28"/>
        </w:rPr>
        <w:t xml:space="preserve">
      Утратило силу решением маслихата Мамлютского района Северо-Казахстанской области от 19 декабря 2023 года </w:t>
      </w:r>
      <w:r>
        <w:rPr>
          <w:rFonts w:ascii="Times New Roman"/>
          <w:b w:val="false"/>
          <w:i w:val="false"/>
          <w:color w:val="ff0000"/>
          <w:sz w:val="28"/>
        </w:rPr>
        <w:t>№ 14/4</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В текст заголовка, пункта 1 и Правил на государственном языке внесены изменения, текст на русском языке не меняется, решением маслихата Мамлютского района Северо-Казахстанской области от 05.10.2018 </w:t>
      </w:r>
      <w:r>
        <w:rPr>
          <w:rFonts w:ascii="Times New Roman"/>
          <w:b w:val="false"/>
          <w:i w:val="false"/>
          <w:color w:val="000000"/>
          <w:sz w:val="28"/>
        </w:rPr>
        <w:t>№ 34/3</w:t>
      </w:r>
      <w:r>
        <w:rPr>
          <w:rFonts w:ascii="Times New Roman"/>
          <w:b w:val="false"/>
          <w:i w:val="false"/>
          <w:color w:val="00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 в редакции решения маслихата Мамлютского района Северо-Казахстанской области от 23.12.2016 </w:t>
      </w:r>
      <w:r>
        <w:rPr>
          <w:rFonts w:ascii="Times New Roman"/>
          <w:b w:val="false"/>
          <w:i w:val="false"/>
          <w:color w:val="000000"/>
          <w:sz w:val="28"/>
        </w:rPr>
        <w:t>№ 11/7</w:t>
      </w:r>
      <w:r>
        <w:rPr>
          <w:rFonts w:ascii="Times New Roman"/>
          <w:b w:val="false"/>
          <w:i w:val="false"/>
          <w:color w:val="000000"/>
          <w:sz w:val="28"/>
        </w:rPr>
        <w:t xml:space="preserve"> (вводится в действие со дня его первого официального опубликования).</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самоуправлении в Республике Казахстан", со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маслихат Мамлютского района Северо-Казахстанской области </w:t>
      </w:r>
      <w:r>
        <w:rPr>
          <w:rFonts w:ascii="Times New Roman"/>
          <w:b/>
          <w:i w:val="false"/>
          <w:color w:val="000000"/>
          <w:sz w:val="28"/>
        </w:rPr>
        <w:t>РЕШИЛ</w:t>
      </w:r>
      <w:r>
        <w:rPr>
          <w:rFonts w:ascii="Times New Roman"/>
          <w:b w:val="false"/>
          <w:i w:val="false"/>
          <w:color w:val="000000"/>
          <w:sz w:val="28"/>
        </w:rPr>
        <w:t>:</w:t>
      </w:r>
    </w:p>
    <w:bookmarkEnd w:id="0"/>
    <w:bookmarkStart w:name="z6"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Мамлютского района.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маслихата Мамлютского района Северо-Казахстанской области от 23.12.2016 </w:t>
      </w:r>
      <w:r>
        <w:rPr>
          <w:rFonts w:ascii="Times New Roman"/>
          <w:b w:val="false"/>
          <w:i w:val="false"/>
          <w:color w:val="000000"/>
          <w:sz w:val="28"/>
        </w:rPr>
        <w:t>№ 11/7</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xml:space="preserve">
      2. Признать утратившими силу некоторые решения маслихата Мамлютского района Северо-Казахстанской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8"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и вводится в действие с 1 января 2016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20"/>
              <w:ind w:left="20"/>
              <w:jc w:val="both"/>
            </w:pPr>
            <w:r>
              <w:rPr>
                <w:rFonts w:ascii="Times New Roman"/>
                <w:b w:val="false"/>
                <w:i/>
                <w:color w:val="000000"/>
                <w:sz w:val="20"/>
              </w:rPr>
              <w:t>сессии маслихата</w:t>
            </w:r>
          </w:p>
          <w:p>
            <w:pPr>
              <w:spacing w:after="20"/>
              <w:ind w:left="20"/>
              <w:jc w:val="both"/>
            </w:pPr>
            <w:r>
              <w:rPr>
                <w:rFonts w:ascii="Times New Roman"/>
                <w:b w:val="false"/>
                <w:i/>
                <w:color w:val="000000"/>
                <w:sz w:val="20"/>
              </w:rPr>
              <w:t>Мамлютского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Жунусов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Мамлютского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Нурмуканова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Руководитель</w:t>
            </w:r>
          </w:p>
          <w:p>
            <w:pPr>
              <w:spacing w:after="20"/>
              <w:ind w:left="20"/>
              <w:jc w:val="both"/>
            </w:pPr>
            <w:r>
              <w:rPr>
                <w:rFonts w:ascii="Times New Roman"/>
                <w:b w:val="false"/>
                <w:i/>
                <w:color w:val="000000"/>
                <w:sz w:val="20"/>
              </w:rPr>
              <w:t>государственного учреждения</w:t>
            </w:r>
          </w:p>
          <w:p>
            <w:pPr>
              <w:spacing w:after="20"/>
              <w:ind w:left="20"/>
              <w:jc w:val="both"/>
            </w:pPr>
            <w:r>
              <w:rPr>
                <w:rFonts w:ascii="Times New Roman"/>
                <w:b w:val="false"/>
                <w:i/>
                <w:color w:val="000000"/>
                <w:sz w:val="20"/>
              </w:rPr>
              <w:t xml:space="preserve">"Отдел занятости и </w:t>
            </w:r>
          </w:p>
          <w:p>
            <w:pPr>
              <w:spacing w:after="20"/>
              <w:ind w:left="20"/>
              <w:jc w:val="both"/>
            </w:pPr>
            <w:r>
              <w:rPr>
                <w:rFonts w:ascii="Times New Roman"/>
                <w:b w:val="false"/>
                <w:i/>
                <w:color w:val="000000"/>
                <w:sz w:val="20"/>
              </w:rPr>
              <w:t>социальных программ</w:t>
            </w:r>
          </w:p>
          <w:p>
            <w:pPr>
              <w:spacing w:after="20"/>
              <w:ind w:left="20"/>
              <w:jc w:val="both"/>
            </w:pPr>
            <w:r>
              <w:rPr>
                <w:rFonts w:ascii="Times New Roman"/>
                <w:b w:val="false"/>
                <w:i/>
                <w:color w:val="000000"/>
                <w:sz w:val="20"/>
              </w:rPr>
              <w:t>Мамлютского района</w:t>
            </w:r>
          </w:p>
          <w:p>
            <w:pPr>
              <w:spacing w:after="20"/>
              <w:ind w:left="20"/>
              <w:jc w:val="both"/>
            </w:pPr>
            <w:r>
              <w:rPr>
                <w:rFonts w:ascii="Times New Roman"/>
                <w:b w:val="false"/>
                <w:i/>
                <w:color w:val="000000"/>
                <w:sz w:val="20"/>
              </w:rPr>
              <w:t>Северо-Казахстанской области"</w:t>
            </w:r>
          </w:p>
          <w:p>
            <w:pPr>
              <w:spacing w:after="0"/>
              <w:ind w:left="0"/>
              <w:jc w:val="left"/>
            </w:pPr>
          </w:p>
          <w:p>
            <w:pPr>
              <w:spacing w:after="20"/>
              <w:ind w:left="20"/>
              <w:jc w:val="both"/>
            </w:pPr>
            <w:r>
              <w:rPr>
                <w:rFonts w:ascii="Times New Roman"/>
                <w:b w:val="false"/>
                <w:i/>
                <w:color w:val="000000"/>
                <w:sz w:val="20"/>
              </w:rPr>
              <w:t xml:space="preserve">27 июня 2016 года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Артимович</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w:t>
            </w:r>
          </w:p>
          <w:p>
            <w:pPr>
              <w:spacing w:after="20"/>
              <w:ind w:left="20"/>
              <w:jc w:val="both"/>
            </w:pPr>
          </w:p>
          <w:p>
            <w:pPr>
              <w:spacing w:after="20"/>
              <w:ind w:left="20"/>
              <w:jc w:val="both"/>
            </w:pPr>
            <w:r>
              <w:rPr>
                <w:rFonts w:ascii="Times New Roman"/>
                <w:b w:val="false"/>
                <w:i/>
                <w:color w:val="000000"/>
                <w:sz w:val="20"/>
              </w:rPr>
              <w:t>государственного учреждения</w:t>
            </w:r>
          </w:p>
          <w:p>
            <w:pPr>
              <w:spacing w:after="20"/>
              <w:ind w:left="20"/>
              <w:jc w:val="both"/>
            </w:pPr>
            <w:r>
              <w:rPr>
                <w:rFonts w:ascii="Times New Roman"/>
                <w:b w:val="false"/>
                <w:i/>
                <w:color w:val="000000"/>
                <w:sz w:val="20"/>
              </w:rPr>
              <w:t>"Отдел экономики и финансов</w:t>
            </w:r>
          </w:p>
          <w:p>
            <w:pPr>
              <w:spacing w:after="20"/>
              <w:ind w:left="20"/>
              <w:jc w:val="both"/>
            </w:pPr>
            <w:r>
              <w:rPr>
                <w:rFonts w:ascii="Times New Roman"/>
                <w:b w:val="false"/>
                <w:i/>
                <w:color w:val="000000"/>
                <w:sz w:val="20"/>
              </w:rPr>
              <w:t>Мамлютского района</w:t>
            </w:r>
          </w:p>
          <w:p>
            <w:pPr>
              <w:spacing w:after="20"/>
              <w:ind w:left="20"/>
              <w:jc w:val="both"/>
            </w:pPr>
            <w:r>
              <w:rPr>
                <w:rFonts w:ascii="Times New Roman"/>
                <w:b w:val="false"/>
                <w:i/>
                <w:color w:val="000000"/>
                <w:sz w:val="20"/>
              </w:rPr>
              <w:t>Северо-Казахстанской области"</w:t>
            </w:r>
          </w:p>
          <w:p>
            <w:pPr>
              <w:spacing w:after="0"/>
              <w:ind w:left="0"/>
              <w:jc w:val="left"/>
            </w:pPr>
          </w:p>
          <w:p>
            <w:pPr>
              <w:spacing w:after="20"/>
              <w:ind w:left="20"/>
              <w:jc w:val="both"/>
            </w:pPr>
            <w:r>
              <w:rPr>
                <w:rFonts w:ascii="Times New Roman"/>
                <w:b w:val="false"/>
                <w:i/>
                <w:color w:val="000000"/>
                <w:sz w:val="20"/>
              </w:rPr>
              <w:t xml:space="preserve">27 июня 2016 года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Биктимиров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июня 2016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5/7</w:t>
            </w:r>
          </w:p>
        </w:tc>
      </w:tr>
    </w:tbl>
    <w:bookmarkStart w:name="z22"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Мамлютского района</w:t>
      </w:r>
    </w:p>
    <w:bookmarkEnd w:id="4"/>
    <w:p>
      <w:pPr>
        <w:spacing w:after="0"/>
        <w:ind w:left="0"/>
        <w:jc w:val="both"/>
      </w:pPr>
      <w:r>
        <w:rPr>
          <w:rFonts w:ascii="Times New Roman"/>
          <w:b w:val="false"/>
          <w:i w:val="false"/>
          <w:color w:val="ff0000"/>
          <w:sz w:val="28"/>
        </w:rPr>
        <w:t xml:space="preserve">
      Сноска. Правила в редакции решения маслихата Мамлютского района Северо-Казахстанской области от 25.11.2021 </w:t>
      </w:r>
      <w:r>
        <w:rPr>
          <w:rFonts w:ascii="Times New Roman"/>
          <w:b w:val="false"/>
          <w:i w:val="false"/>
          <w:color w:val="ff0000"/>
          <w:sz w:val="28"/>
        </w:rPr>
        <w:t>№ 13/3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решения маслихата Мамлютского района Северо-Казахстанской области от 17.03.2022 </w:t>
      </w:r>
      <w:r>
        <w:rPr>
          <w:rFonts w:ascii="Times New Roman"/>
          <w:b w:val="false"/>
          <w:i w:val="false"/>
          <w:color w:val="ff0000"/>
          <w:sz w:val="28"/>
        </w:rPr>
        <w:t>№ 19/2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 от 12.05.2023 </w:t>
      </w:r>
      <w:r>
        <w:rPr>
          <w:rFonts w:ascii="Times New Roman"/>
          <w:b w:val="false"/>
          <w:i w:val="false"/>
          <w:color w:val="ff0000"/>
          <w:sz w:val="28"/>
        </w:rPr>
        <w:t>№ 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3" w:id="5"/>
    <w:p>
      <w:pPr>
        <w:spacing w:after="0"/>
        <w:ind w:left="0"/>
        <w:jc w:val="left"/>
      </w:pPr>
      <w:r>
        <w:rPr>
          <w:rFonts w:ascii="Times New Roman"/>
          <w:b/>
          <w:i w:val="false"/>
          <w:color w:val="000000"/>
        </w:rPr>
        <w:t xml:space="preserve"> </w:t>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Start w:name="z24"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6"/>
    <w:bookmarkStart w:name="z25" w:id="7"/>
    <w:p>
      <w:pPr>
        <w:spacing w:after="0"/>
        <w:ind w:left="0"/>
        <w:jc w:val="both"/>
      </w:pPr>
      <w:r>
        <w:rPr>
          <w:rFonts w:ascii="Times New Roman"/>
          <w:b w:val="false"/>
          <w:i w:val="false"/>
          <w:color w:val="000000"/>
          <w:sz w:val="28"/>
        </w:rPr>
        <w:t>
      2) специальная комиссия - комиссия, создаваемая решением акима Мамлютского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7"/>
    <w:bookmarkStart w:name="z26" w:id="8"/>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8"/>
    <w:bookmarkStart w:name="z27" w:id="9"/>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9"/>
    <w:bookmarkStart w:name="z28" w:id="10"/>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0"/>
    <w:bookmarkStart w:name="z29" w:id="11"/>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1"/>
    <w:bookmarkStart w:name="z30" w:id="12"/>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Мамлютского района Северо-Казахстанской области";</w:t>
      </w:r>
    </w:p>
    <w:bookmarkEnd w:id="12"/>
    <w:bookmarkStart w:name="z31" w:id="13"/>
    <w:p>
      <w:pPr>
        <w:spacing w:after="0"/>
        <w:ind w:left="0"/>
        <w:jc w:val="both"/>
      </w:pPr>
      <w:r>
        <w:rPr>
          <w:rFonts w:ascii="Times New Roman"/>
          <w:b w:val="false"/>
          <w:i w:val="false"/>
          <w:color w:val="000000"/>
          <w:sz w:val="28"/>
        </w:rPr>
        <w:t>
      8) участковая комиссия - комиссия, создаваемая решениями акима города,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3"/>
    <w:bookmarkStart w:name="z32" w:id="14"/>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4"/>
    <w:bookmarkStart w:name="z33" w:id="15"/>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5"/>
    <w:bookmarkStart w:name="z34" w:id="16"/>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6"/>
    <w:bookmarkStart w:name="z35" w:id="17"/>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лиц с инвалидностью в Республике Казахстан" и в подпункте 2) пункта 1 статьи 10, подпункте 2) пункта 1 статьи 11, подпункте 2) пункта 1 статьи 12 и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7"/>
    <w:bookmarkStart w:name="z36" w:id="18"/>
    <w:p>
      <w:pPr>
        <w:spacing w:after="0"/>
        <w:ind w:left="0"/>
        <w:jc w:val="both"/>
      </w:pPr>
      <w:r>
        <w:rPr>
          <w:rFonts w:ascii="Times New Roman"/>
          <w:b w:val="false"/>
          <w:i w:val="false"/>
          <w:color w:val="000000"/>
          <w:sz w:val="28"/>
        </w:rPr>
        <w:t>
      6. Настоящие Правила распространяются на лиц, постоянно проживающих на территории Мамлютского района Северо-Казахстанской области.</w:t>
      </w:r>
    </w:p>
    <w:bookmarkEnd w:id="18"/>
    <w:bookmarkStart w:name="z37" w:id="19"/>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9"/>
    <w:bookmarkStart w:name="z38" w:id="20"/>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0"/>
    <w:bookmarkStart w:name="z39" w:id="21"/>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1"/>
    <w:bookmarkStart w:name="z40" w:id="22"/>
    <w:p>
      <w:pPr>
        <w:spacing w:after="0"/>
        <w:ind w:left="0"/>
        <w:jc w:val="both"/>
      </w:pPr>
      <w:r>
        <w:rPr>
          <w:rFonts w:ascii="Times New Roman"/>
          <w:b w:val="false"/>
          <w:i w:val="false"/>
          <w:color w:val="000000"/>
          <w:sz w:val="28"/>
        </w:rPr>
        <w:t>
      1) к Международному женскому дню - 8 марта:</w:t>
      </w:r>
    </w:p>
    <w:bookmarkEnd w:id="22"/>
    <w:bookmarkStart w:name="z41" w:id="23"/>
    <w:p>
      <w:pPr>
        <w:spacing w:after="0"/>
        <w:ind w:left="0"/>
        <w:jc w:val="both"/>
      </w:pPr>
      <w:r>
        <w:rPr>
          <w:rFonts w:ascii="Times New Roman"/>
          <w:b w:val="false"/>
          <w:i w:val="false"/>
          <w:color w:val="000000"/>
          <w:sz w:val="28"/>
        </w:rPr>
        <w:t>
      многодетным матерем, награжденным подвесками "Алтын алка", "Күміс алка", орденами "Материнская Слава" I и II степени или ранее получивших звание "Мать-Героиня"- 10 (десять) месячных расчетных показателей;</w:t>
      </w:r>
    </w:p>
    <w:bookmarkEnd w:id="23"/>
    <w:bookmarkStart w:name="z42" w:id="24"/>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возраста)- 5 (пять) месячных расчетных показателей;</w:t>
      </w:r>
    </w:p>
    <w:bookmarkEnd w:id="24"/>
    <w:bookmarkStart w:name="z43" w:id="25"/>
    <w:p>
      <w:pPr>
        <w:spacing w:after="0"/>
        <w:ind w:left="0"/>
        <w:jc w:val="both"/>
      </w:pPr>
      <w:r>
        <w:rPr>
          <w:rFonts w:ascii="Times New Roman"/>
          <w:b w:val="false"/>
          <w:i w:val="false"/>
          <w:color w:val="000000"/>
          <w:sz w:val="28"/>
        </w:rPr>
        <w:t>
      2) ко Дню защитника Отечества - 7 мая:</w:t>
      </w:r>
    </w:p>
    <w:bookmarkEnd w:id="25"/>
    <w:bookmarkStart w:name="z44" w:id="26"/>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социалистических республик (далее -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6"/>
    <w:bookmarkStart w:name="z45" w:id="2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7"/>
    <w:bookmarkStart w:name="z46" w:id="28"/>
    <w:p>
      <w:pPr>
        <w:spacing w:after="0"/>
        <w:ind w:left="0"/>
        <w:jc w:val="both"/>
      </w:pPr>
      <w:r>
        <w:rPr>
          <w:rFonts w:ascii="Times New Roman"/>
          <w:b w:val="false"/>
          <w:i w:val="false"/>
          <w:color w:val="000000"/>
          <w:sz w:val="28"/>
        </w:rPr>
        <w:t>
      3) ко Дню Победы - 9 мая:</w:t>
      </w:r>
    </w:p>
    <w:bookmarkEnd w:id="28"/>
    <w:bookmarkStart w:name="z47" w:id="29"/>
    <w:p>
      <w:pPr>
        <w:spacing w:after="0"/>
        <w:ind w:left="0"/>
        <w:jc w:val="both"/>
      </w:pPr>
      <w:r>
        <w:rPr>
          <w:rFonts w:ascii="Times New Roman"/>
          <w:b w:val="false"/>
          <w:i w:val="false"/>
          <w:color w:val="000000"/>
          <w:sz w:val="28"/>
        </w:rPr>
        <w:t>
      участникам и лицам с инвалидностью Великой Отечественной войны - в размере 1 500 000 (один миллион пятьсот тысяч) тенге;</w:t>
      </w:r>
    </w:p>
    <w:bookmarkEnd w:id="29"/>
    <w:bookmarkStart w:name="z48" w:id="30"/>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0"/>
    <w:bookmarkStart w:name="z49" w:id="31"/>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1"/>
    <w:bookmarkStart w:name="z50" w:id="32"/>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2"/>
    <w:bookmarkStart w:name="z51" w:id="33"/>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3"/>
    <w:bookmarkStart w:name="z52" w:id="34"/>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bookmarkEnd w:id="34"/>
    <w:bookmarkStart w:name="z53" w:id="35"/>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bookmarkEnd w:id="35"/>
    <w:bookmarkStart w:name="z54" w:id="36"/>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bookmarkEnd w:id="36"/>
    <w:bookmarkStart w:name="z55" w:id="37"/>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bookmarkEnd w:id="37"/>
    <w:bookmarkStart w:name="z56" w:id="38"/>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bookmarkEnd w:id="38"/>
    <w:bookmarkStart w:name="z57" w:id="39"/>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60 000 (шестьдесят тысяч) тенге;</w:t>
      </w:r>
    </w:p>
    <w:bookmarkEnd w:id="39"/>
    <w:bookmarkStart w:name="z58" w:id="40"/>
    <w:p>
      <w:pPr>
        <w:spacing w:after="0"/>
        <w:ind w:left="0"/>
        <w:jc w:val="both"/>
      </w:pPr>
      <w:r>
        <w:rPr>
          <w:rFonts w:ascii="Times New Roman"/>
          <w:b w:val="false"/>
          <w:i w:val="false"/>
          <w:color w:val="000000"/>
          <w:sz w:val="28"/>
        </w:rPr>
        <w:t>
      супругам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bookmarkEnd w:id="40"/>
    <w:bookmarkStart w:name="z59" w:id="41"/>
    <w:p>
      <w:pPr>
        <w:spacing w:after="0"/>
        <w:ind w:left="0"/>
        <w:jc w:val="both"/>
      </w:pPr>
      <w:r>
        <w:rPr>
          <w:rFonts w:ascii="Times New Roman"/>
          <w:b w:val="false"/>
          <w:i w:val="false"/>
          <w:color w:val="000000"/>
          <w:sz w:val="28"/>
        </w:rPr>
        <w:t>
      лицам, награжденным орденами и медалями бывшего СССР за самоотверженный труд и безупречную воинскую службу в тылу в годы Великой Отечественной войны – в размере 30 000 (тридцать тысяч) тенге;</w:t>
      </w:r>
    </w:p>
    <w:bookmarkEnd w:id="41"/>
    <w:bookmarkStart w:name="z60" w:id="42"/>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награждҰнные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2"/>
    <w:bookmarkStart w:name="z61" w:id="43"/>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15 (пятнадцать) месячных расчетных показателей;</w:t>
      </w:r>
    </w:p>
    <w:bookmarkEnd w:id="43"/>
    <w:bookmarkStart w:name="z62" w:id="44"/>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4"/>
    <w:bookmarkStart w:name="z63" w:id="45"/>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5"/>
    <w:bookmarkStart w:name="z64" w:id="46"/>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6"/>
    <w:bookmarkStart w:name="z65" w:id="47"/>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7"/>
    <w:bookmarkStart w:name="z66" w:id="48"/>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в размере 35 (тридцать пять) месячных расчетных показателей;</w:t>
      </w:r>
    </w:p>
    <w:bookmarkEnd w:id="48"/>
    <w:bookmarkStart w:name="z67" w:id="49"/>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9"/>
    <w:bookmarkStart w:name="z68" w:id="50"/>
    <w:p>
      <w:pPr>
        <w:spacing w:after="0"/>
        <w:ind w:left="0"/>
        <w:jc w:val="both"/>
      </w:pPr>
      <w:r>
        <w:rPr>
          <w:rFonts w:ascii="Times New Roman"/>
          <w:b w:val="false"/>
          <w:i w:val="false"/>
          <w:color w:val="000000"/>
          <w:sz w:val="28"/>
        </w:rPr>
        <w:t>
      рабочим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50"/>
    <w:bookmarkStart w:name="z69" w:id="51"/>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51"/>
    <w:bookmarkStart w:name="z70" w:id="52"/>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bookmarkEnd w:id="52"/>
    <w:bookmarkStart w:name="z71" w:id="53"/>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35 (тридцать пять) месячных расчетных показателей;</w:t>
      </w:r>
    </w:p>
    <w:bookmarkEnd w:id="53"/>
    <w:bookmarkStart w:name="z72" w:id="54"/>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54"/>
    <w:bookmarkStart w:name="z73" w:id="55"/>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 ;</w:t>
      </w:r>
    </w:p>
    <w:bookmarkEnd w:id="55"/>
    <w:bookmarkStart w:name="z74" w:id="56"/>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56"/>
    <w:bookmarkStart w:name="z75" w:id="57"/>
    <w:p>
      <w:pPr>
        <w:spacing w:after="0"/>
        <w:ind w:left="0"/>
        <w:jc w:val="both"/>
      </w:pPr>
      <w:r>
        <w:rPr>
          <w:rFonts w:ascii="Times New Roman"/>
          <w:b w:val="false"/>
          <w:i w:val="false"/>
          <w:color w:val="000000"/>
          <w:sz w:val="28"/>
        </w:rPr>
        <w:t>
      4) ко Дню Конституции Республики Казахстан - 30 августа</w:t>
      </w:r>
    </w:p>
    <w:bookmarkEnd w:id="57"/>
    <w:bookmarkStart w:name="z76" w:id="58"/>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степеней- 10 (десять) месячных расчетных показателей;</w:t>
      </w:r>
    </w:p>
    <w:bookmarkEnd w:id="58"/>
    <w:bookmarkStart w:name="z77" w:id="59"/>
    <w:p>
      <w:pPr>
        <w:spacing w:after="0"/>
        <w:ind w:left="0"/>
        <w:jc w:val="both"/>
      </w:pPr>
      <w:r>
        <w:rPr>
          <w:rFonts w:ascii="Times New Roman"/>
          <w:b w:val="false"/>
          <w:i w:val="false"/>
          <w:color w:val="000000"/>
          <w:sz w:val="28"/>
        </w:rPr>
        <w:t>
      лицам, удостоенным звания "Қазақстанның Еңбек Ері", "Халық каһарманы" - в размере 10 (десять) месячных расчетных показателей;</w:t>
      </w:r>
    </w:p>
    <w:bookmarkEnd w:id="59"/>
    <w:bookmarkStart w:name="z78" w:id="60"/>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(района)- 10 (десять) месячных расчетных показателей;</w:t>
      </w:r>
    </w:p>
    <w:bookmarkEnd w:id="60"/>
    <w:bookmarkStart w:name="z79" w:id="61"/>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1"/>
    <w:bookmarkStart w:name="z80" w:id="62"/>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являющиеся гражданами Республики Казахстан - 15 (пятнадцать) месячных расчетных показателей;</w:t>
      </w:r>
    </w:p>
    <w:bookmarkEnd w:id="62"/>
    <w:bookmarkStart w:name="z81" w:id="63"/>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случаях:</w:t>
      </w:r>
    </w:p>
    <w:bookmarkEnd w:id="63"/>
    <w:bookmarkStart w:name="z82" w:id="64"/>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 - 15 (пятнадцать) месячных расчетных показателей;</w:t>
      </w:r>
    </w:p>
    <w:bookmarkEnd w:id="64"/>
    <w:bookmarkStart w:name="z83" w:id="65"/>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 - 15 (пятнадцать) месячных расчетных показателей;</w:t>
      </w:r>
    </w:p>
    <w:bookmarkEnd w:id="65"/>
    <w:bookmarkStart w:name="z84" w:id="66"/>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Казахстана- 15 (пятнадцать) месячных расчетных показателей;</w:t>
      </w:r>
    </w:p>
    <w:bookmarkEnd w:id="66"/>
    <w:bookmarkStart w:name="z85" w:id="67"/>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органов- 15 (пятнадцать) месячных расчетных показателей;</w:t>
      </w:r>
    </w:p>
    <w:bookmarkEnd w:id="67"/>
    <w:bookmarkStart w:name="z86" w:id="68"/>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со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дел- 15 (пятнадцать) месячных расчетных показателей;</w:t>
      </w:r>
    </w:p>
    <w:bookmarkEnd w:id="68"/>
    <w:bookmarkStart w:name="z87" w:id="69"/>
    <w:p>
      <w:pPr>
        <w:spacing w:after="0"/>
        <w:ind w:left="0"/>
        <w:jc w:val="both"/>
      </w:pPr>
      <w:r>
        <w:rPr>
          <w:rFonts w:ascii="Times New Roman"/>
          <w:b w:val="false"/>
          <w:i w:val="false"/>
          <w:color w:val="000000"/>
          <w:sz w:val="28"/>
        </w:rPr>
        <w:t>
      лицам,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ССР - 15 (пятнадцать) месячных расчетных показателей;</w:t>
      </w:r>
    </w:p>
    <w:bookmarkEnd w:id="69"/>
    <w:bookmarkStart w:name="z88" w:id="70"/>
    <w:p>
      <w:pPr>
        <w:spacing w:after="0"/>
        <w:ind w:left="0"/>
        <w:jc w:val="both"/>
      </w:pPr>
      <w:r>
        <w:rPr>
          <w:rFonts w:ascii="Times New Roman"/>
          <w:b w:val="false"/>
          <w:i w:val="false"/>
          <w:color w:val="000000"/>
          <w:sz w:val="28"/>
        </w:rPr>
        <w:t>
      детям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достигшим восемнадцатилетнего возраста на момент репрессии и в результате ее применения оставшиеся без попечения родителей или одного из них –в размере - 10 (десять) месячных расчетных показателей.</w:t>
      </w:r>
    </w:p>
    <w:bookmarkEnd w:id="70"/>
    <w:bookmarkStart w:name="z89" w:id="71"/>
    <w:p>
      <w:pPr>
        <w:spacing w:after="0"/>
        <w:ind w:left="0"/>
        <w:jc w:val="both"/>
      </w:pPr>
      <w:r>
        <w:rPr>
          <w:rFonts w:ascii="Times New Roman"/>
          <w:b w:val="false"/>
          <w:i w:val="false"/>
          <w:color w:val="000000"/>
          <w:sz w:val="28"/>
        </w:rPr>
        <w:t>
      9.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w:t>
      </w:r>
    </w:p>
    <w:bookmarkEnd w:id="71"/>
    <w:bookmarkStart w:name="z90" w:id="72"/>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72"/>
    <w:bookmarkStart w:name="z91" w:id="73"/>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73"/>
    <w:bookmarkStart w:name="z92" w:id="74"/>
    <w:p>
      <w:pPr>
        <w:spacing w:after="0"/>
        <w:ind w:left="0"/>
        <w:jc w:val="both"/>
      </w:pPr>
      <w:r>
        <w:rPr>
          <w:rFonts w:ascii="Times New Roman"/>
          <w:b w:val="false"/>
          <w:i w:val="false"/>
          <w:color w:val="000000"/>
          <w:sz w:val="28"/>
        </w:rPr>
        <w:t>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w:t>
      </w:r>
    </w:p>
    <w:bookmarkEnd w:id="74"/>
    <w:bookmarkStart w:name="z93" w:id="75"/>
    <w:p>
      <w:pPr>
        <w:spacing w:after="0"/>
        <w:ind w:left="0"/>
        <w:jc w:val="both"/>
      </w:pPr>
      <w:r>
        <w:rPr>
          <w:rFonts w:ascii="Times New Roman"/>
          <w:b w:val="false"/>
          <w:i w:val="false"/>
          <w:color w:val="000000"/>
          <w:sz w:val="28"/>
        </w:rPr>
        <w:t>
      10. Социальная помощь предоставляется без учета доходов следующим категориям граждан, оказавшимся в трудной жизненной ситуации:</w:t>
      </w:r>
    </w:p>
    <w:bookmarkEnd w:id="75"/>
    <w:bookmarkStart w:name="z94" w:id="76"/>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w:t>
      </w:r>
    </w:p>
    <w:bookmarkEnd w:id="76"/>
    <w:bookmarkStart w:name="z95" w:id="77"/>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77"/>
    <w:bookmarkStart w:name="z96" w:id="78"/>
    <w:p>
      <w:pPr>
        <w:spacing w:after="0"/>
        <w:ind w:left="0"/>
        <w:jc w:val="both"/>
      </w:pPr>
      <w:r>
        <w:rPr>
          <w:rFonts w:ascii="Times New Roman"/>
          <w:b w:val="false"/>
          <w:i w:val="false"/>
          <w:color w:val="000000"/>
          <w:sz w:val="28"/>
        </w:rPr>
        <w:t>
      гражданам, больным туберкулезом и находящимся на амбулаторном лечении на основании списков, предоставляемых Коммунальным государственным предприятием на праве хозяственного ведения "Мамлютская районная больница" коммунального государственного учреждения "Управления здравоохранения акимата Северо-Казахстанской области", на дополнительное питание – ежемесячно в размере 6 (шесть) месячных расчетных показателей.</w:t>
      </w:r>
    </w:p>
    <w:bookmarkEnd w:id="78"/>
    <w:bookmarkStart w:name="z97" w:id="79"/>
    <w:p>
      <w:pPr>
        <w:spacing w:after="0"/>
        <w:ind w:left="0"/>
        <w:jc w:val="both"/>
      </w:pPr>
      <w:r>
        <w:rPr>
          <w:rFonts w:ascii="Times New Roman"/>
          <w:b w:val="false"/>
          <w:i w:val="false"/>
          <w:color w:val="000000"/>
          <w:sz w:val="28"/>
        </w:rPr>
        <w:t>
      11. Единовременная социальная помощь оказывается без учета доходов следующим категориям граждан:</w:t>
      </w:r>
    </w:p>
    <w:bookmarkEnd w:id="79"/>
    <w:bookmarkStart w:name="z98" w:id="80"/>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 единовременно;</w:t>
      </w:r>
    </w:p>
    <w:bookmarkEnd w:id="80"/>
    <w:bookmarkStart w:name="z99" w:id="81"/>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в размере стоимости санаторно-курортного лечения, но не превышающем 50 (пятьдесят) месячных расчетных показателей;</w:t>
      </w:r>
    </w:p>
    <w:bookmarkEnd w:id="81"/>
    <w:bookmarkStart w:name="z100" w:id="82"/>
    <w:p>
      <w:pPr>
        <w:spacing w:after="0"/>
        <w:ind w:left="0"/>
        <w:jc w:val="both"/>
      </w:pPr>
      <w:r>
        <w:rPr>
          <w:rFonts w:ascii="Times New Roman"/>
          <w:b w:val="false"/>
          <w:i w:val="false"/>
          <w:color w:val="000000"/>
          <w:sz w:val="28"/>
        </w:rPr>
        <w:t>
      ветеранам Великой Отечественной войны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в размере 2 (двух) месячных расчетных показателей.</w:t>
      </w:r>
    </w:p>
    <w:bookmarkEnd w:id="82"/>
    <w:bookmarkStart w:name="z101" w:id="83"/>
    <w:p>
      <w:pPr>
        <w:spacing w:after="0"/>
        <w:ind w:left="0"/>
        <w:jc w:val="both"/>
      </w:pPr>
      <w:r>
        <w:rPr>
          <w:rFonts w:ascii="Times New Roman"/>
          <w:b w:val="false"/>
          <w:i w:val="false"/>
          <w:color w:val="000000"/>
          <w:sz w:val="28"/>
        </w:rPr>
        <w:t>
      12.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83"/>
    <w:bookmarkStart w:name="z102" w:id="84"/>
    <w:p>
      <w:pPr>
        <w:spacing w:after="0"/>
        <w:ind w:left="0"/>
        <w:jc w:val="left"/>
      </w:pPr>
      <w:r>
        <w:rPr>
          <w:rFonts w:ascii="Times New Roman"/>
          <w:b/>
          <w:i w:val="false"/>
          <w:color w:val="000000"/>
        </w:rPr>
        <w:t xml:space="preserve"> Глава 3. Порядок оказания социальной помощи</w:t>
      </w:r>
    </w:p>
    <w:bookmarkEnd w:id="84"/>
    <w:bookmarkStart w:name="z103" w:id="85"/>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85"/>
    <w:bookmarkStart w:name="z104" w:id="86"/>
    <w:p>
      <w:pPr>
        <w:spacing w:after="0"/>
        <w:ind w:left="0"/>
        <w:jc w:val="both"/>
      </w:pPr>
      <w:r>
        <w:rPr>
          <w:rFonts w:ascii="Times New Roman"/>
          <w:b w:val="false"/>
          <w:i w:val="false"/>
          <w:color w:val="000000"/>
          <w:sz w:val="28"/>
        </w:rPr>
        <w:t>
      14. Социальная помощь к праздничным дням оказывается по списку, утверждаемым акиматом Мамлютского района Северо-Казахстанской области по представлению уполномоченной организации либо иных организаций без истребования заявлений от получателей.</w:t>
      </w:r>
    </w:p>
    <w:bookmarkEnd w:id="86"/>
    <w:bookmarkStart w:name="z105" w:id="87"/>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Мамлютского района на текущий финансовый год.</w:t>
      </w:r>
    </w:p>
    <w:bookmarkEnd w:id="87"/>
    <w:bookmarkStart w:name="z106" w:id="88"/>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88"/>
    <w:bookmarkStart w:name="z107" w:id="89"/>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89"/>
    <w:bookmarkStart w:name="z108" w:id="9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0"/>
    <w:bookmarkStart w:name="z109" w:id="91"/>
    <w:p>
      <w:pPr>
        <w:spacing w:after="0"/>
        <w:ind w:left="0"/>
        <w:jc w:val="both"/>
      </w:pPr>
      <w:r>
        <w:rPr>
          <w:rFonts w:ascii="Times New Roman"/>
          <w:b w:val="false"/>
          <w:i w:val="false"/>
          <w:color w:val="000000"/>
          <w:sz w:val="28"/>
        </w:rPr>
        <w:t>
      17. Социальная помощь прекращается в случаях:</w:t>
      </w:r>
    </w:p>
    <w:bookmarkEnd w:id="91"/>
    <w:bookmarkStart w:name="z110" w:id="92"/>
    <w:p>
      <w:pPr>
        <w:spacing w:after="0"/>
        <w:ind w:left="0"/>
        <w:jc w:val="both"/>
      </w:pPr>
      <w:r>
        <w:rPr>
          <w:rFonts w:ascii="Times New Roman"/>
          <w:b w:val="false"/>
          <w:i w:val="false"/>
          <w:color w:val="000000"/>
          <w:sz w:val="28"/>
        </w:rPr>
        <w:t>
      1) смерти получателя;</w:t>
      </w:r>
    </w:p>
    <w:bookmarkEnd w:id="92"/>
    <w:bookmarkStart w:name="z111" w:id="93"/>
    <w:p>
      <w:pPr>
        <w:spacing w:after="0"/>
        <w:ind w:left="0"/>
        <w:jc w:val="both"/>
      </w:pPr>
      <w:r>
        <w:rPr>
          <w:rFonts w:ascii="Times New Roman"/>
          <w:b w:val="false"/>
          <w:i w:val="false"/>
          <w:color w:val="000000"/>
          <w:sz w:val="28"/>
        </w:rPr>
        <w:t>
      2) выезда получателя на постоянное проживание за пределы Мамлютского района;</w:t>
      </w:r>
    </w:p>
    <w:bookmarkEnd w:id="93"/>
    <w:bookmarkStart w:name="z112" w:id="94"/>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4"/>
    <w:bookmarkStart w:name="z113" w:id="95"/>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5"/>
    <w:bookmarkStart w:name="z114" w:id="96"/>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6"/>
    <w:bookmarkStart w:name="z115" w:id="97"/>
    <w:p>
      <w:pPr>
        <w:spacing w:after="0"/>
        <w:ind w:left="0"/>
        <w:jc w:val="both"/>
      </w:pPr>
      <w:r>
        <w:rPr>
          <w:rFonts w:ascii="Times New Roman"/>
          <w:b w:val="false"/>
          <w:i w:val="false"/>
          <w:color w:val="000000"/>
          <w:sz w:val="28"/>
        </w:rPr>
        <w:t>
      18. Излишне выплаченные суммы подлежат возврату в добровольном или ином установленном законодательством Республики Казахстан порядке.</w:t>
      </w:r>
    </w:p>
    <w:bookmarkEnd w:id="97"/>
    <w:bookmarkStart w:name="z116" w:id="98"/>
    <w:p>
      <w:pPr>
        <w:spacing w:after="0"/>
        <w:ind w:left="0"/>
        <w:jc w:val="left"/>
      </w:pPr>
      <w:r>
        <w:rPr>
          <w:rFonts w:ascii="Times New Roman"/>
          <w:b/>
          <w:i w:val="false"/>
          <w:color w:val="000000"/>
        </w:rPr>
        <w:t xml:space="preserve"> Глава 5. Заключительное положение</w:t>
      </w:r>
    </w:p>
    <w:bookmarkEnd w:id="98"/>
    <w:bookmarkStart w:name="z117" w:id="99"/>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Мамлютского района Северо-Казахстанской области от 27 июня 2016 года № 5/7</w:t>
            </w:r>
          </w:p>
        </w:tc>
      </w:tr>
    </w:tbl>
    <w:bookmarkStart w:name="z14" w:id="100"/>
    <w:p>
      <w:pPr>
        <w:spacing w:after="0"/>
        <w:ind w:left="0"/>
        <w:jc w:val="left"/>
      </w:pPr>
      <w:r>
        <w:rPr>
          <w:rFonts w:ascii="Times New Roman"/>
          <w:b/>
          <w:i w:val="false"/>
          <w:color w:val="000000"/>
        </w:rPr>
        <w:t xml:space="preserve"> Перечень утративших силу некоторых решений маслихата Мамлютского района Северо-Казахстанской области </w:t>
      </w:r>
    </w:p>
    <w:bookmarkEnd w:id="100"/>
    <w:bookmarkStart w:name="z15" w:id="10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22 января 2014 года № 25/2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(зарегистрировано в Реестре государственной регистрации нормативных правовых актов 10 февраля 2014 года под № 2546, опубликовано 14 февраля 2014 года в районных газетах "Солтүстік жұлдызы", "Знамя труда");</w:t>
      </w:r>
    </w:p>
    <w:bookmarkEnd w:id="101"/>
    <w:bookmarkStart w:name="z16" w:id="1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31 июля 2014 года № 34/5 "О внесении изменений и дополнения в решение маслихата Мамлютского района Северо-Казахстанской области от 22 января 2014 года № 25/2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(зарегистрировано в Реестре государственной регистрации нормативных правовых актов 21 августа 2014 года под № 2916, опубликовано 28 августа 2014 года в районных газетах "Солтүстік жұлдызы", "Знамя труда");</w:t>
      </w:r>
    </w:p>
    <w:bookmarkEnd w:id="102"/>
    <w:bookmarkStart w:name="z17" w:id="10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22 декабря 2014 года № 38/4 "О внесении изменений в решение маслихата Мамлютского района Северо-Казахстанской области от 22 января 2014 года № 25/2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(зарегистрировано в Реестре государственной регистрации нормативных правовых актов 27 января 2014 года под № 3082, опубликовано 6 февраля 2014 года в районных газетах "Солтүстік жұлдызы", "Знамя труда");</w:t>
      </w:r>
    </w:p>
    <w:bookmarkEnd w:id="103"/>
    <w:bookmarkStart w:name="z18" w:id="10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5 июня 2015 года № 42/2 "О внесении изменения в решение маслихата Мамлютского района Северо-Казахстанской области от 22 января 2014 года № 25/2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(зарегистрировано в Реестре государственной регистрации нормативных правовых актов 2 июля 2015 года под № 3293, опубликовано 17 июля 2015 года в районных газетах "Солтүстік жұлдызы", "Знамя труда");</w:t>
      </w:r>
    </w:p>
    <w:bookmarkEnd w:id="10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решение</w:t>
      </w:r>
      <w:r>
        <w:rPr>
          <w:rFonts w:ascii="Times New Roman"/>
          <w:b w:val="false"/>
          <w:i w:val="false"/>
          <w:color w:val="000000"/>
          <w:sz w:val="28"/>
        </w:rPr>
        <w:t xml:space="preserve"> маслихата Мамлютского района Северо-Казахстанской области от 18 марта 2016 года № 52/14 "О внесении изменения и дополнения в решение маслихата Мамлютского района Северо-Казахстанской области от 22 января 2014 года № 25/2 "Об утверждении Правил оказания социальной помощи, установления размеров и определения перечня отдельных категорий нуждающихся граждан Мамлютского района" (зарегистрировано в Реестре государственной регистрации нормативных правовых актов 31 марта 2016 года под № 3674, опубликовано 8 апреля 2016 года в районных газетах "Солтүстік жұлдызы", "Знамя труда").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