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aa1e" w14:textId="d5ba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27 мая 2016 года N 4/3. Зарегистрировано Департаментом юстиции Северо-Казахстанской области 24 июня 2016 года N 3788. Утратило силу решением маслихата Кызылжарского района Северо-Казахстанской области от 03 мая 2017 года № 13/1</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маслихата Кызылжарского района Северо-Казахстанской области от 03.05.2017 </w:t>
      </w:r>
      <w:r>
        <w:rPr>
          <w:rFonts w:ascii="Times New Roman"/>
          <w:b w:val="false"/>
          <w:i w:val="false"/>
          <w:color w:val="ff0000"/>
          <w:sz w:val="28"/>
        </w:rPr>
        <w:t>№ 13/1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Кызылжарский районный маслихат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нормативные правовые акты Кызылжарского районного маслихата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br/>
            </w:r>
            <w:r>
              <w:rPr>
                <w:rFonts w:ascii="Times New Roman"/>
                <w:b w:val="false"/>
                <w:i/>
                <w:color w:val="000000"/>
                <w:sz w:val="20"/>
              </w:rPr>
              <w:t>Кызылжарского районного</w:t>
            </w:r>
            <w:r>
              <w:br/>
            </w:r>
            <w:r>
              <w:rPr>
                <w:rFonts w:ascii="Times New Roman"/>
                <w:b w:val="false"/>
                <w:i/>
                <w:color w:val="000000"/>
                <w:sz w:val="20"/>
              </w:rPr>
              <w:t xml:space="preserve">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Габдулин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Кызылжарского</w:t>
            </w:r>
            <w:r>
              <w:br/>
            </w:r>
            <w:r>
              <w:rPr>
                <w:rFonts w:ascii="Times New Roman"/>
                <w:b w:val="false"/>
                <w:i/>
                <w:color w:val="000000"/>
                <w:sz w:val="20"/>
              </w:rPr>
              <w:t>районного 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br/>
            </w:r>
            <w:r>
              <w:rPr>
                <w:rFonts w:ascii="Times New Roman"/>
                <w:b w:val="false"/>
                <w:i/>
                <w:color w:val="000000"/>
                <w:sz w:val="20"/>
              </w:rPr>
              <w:t xml:space="preserve">06 июня 2016 года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Кызылжарского районного маслихата Северо-Казахстанской области от 27 мая 2016 года №4/3</w:t>
            </w:r>
          </w:p>
        </w:tc>
      </w:tr>
    </w:tbl>
    <w:bookmarkStart w:name="z13" w:id="1"/>
    <w:p>
      <w:pPr>
        <w:spacing w:after="0"/>
        <w:ind w:left="0"/>
        <w:jc w:val="left"/>
      </w:pPr>
      <w:r>
        <w:rPr>
          <w:rFonts w:ascii="Times New Roman"/>
          <w:b/>
          <w:i w:val="false"/>
          <w:color w:val="000000"/>
        </w:rPr>
        <w:t xml:space="preserve"> Перечень нормативных правовых актов Кызылжарского районного маслихата Северо-Казахстанской области, признанных утратившими силу</w:t>
      </w:r>
    </w:p>
    <w:bookmarkEnd w:id="1"/>
    <w:bookmarkStart w:name="z1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от 31 января 2014 года №23/2 "Об утверждении Правил оказания социальной помощи, установления размеров и определения перечня отдельных категорий нуждающихся граждан в Кызылжарском районе" (зарегистрировано в Реестре государственной регистрации нормативных правовых актов под № 2575 от 27 февраля 2014 года, опубликовано от 07 марта 2014 года в газетах "Қызылжар", "Маяк").</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от 19 декабря 2014 года №35/9 О внесении изменения в решение Кызылжарского районного маслихата Северо-Казахстанской области от 31 января 2014 года № 23/2 "Об утверждении Правил оказания социальной помощи, установления размеров и определения перечня отдельных категорий нуждающихся граждан в Кызылжарском районе" (зарегистрировано в Реестре государственной регистрации нормативных правовых актов под № 3075 от 22 января 2015 года, опубликовано от 30 января 2015 года в газетах "Қызылжар", "Маяк").</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Кызылжарского районного маслихата Северо-Казахстанской области от 27 мая 2016 года №4/3</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bookmarkEnd w:id="3"/>
    <w:bookmarkStart w:name="z18"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приказом Министра здравоохранения и социального развития Республики Казахстан от 23 февраля 2015 года № 88 "Об утверждении форм социального контракта активизации семьи и индивидуального плана помощи семье", пунктом 72 Плана мероприятий по реализации поручений Главы Государства, данных на расширенном заседании Правительства Республики Казахстан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в Кызылжарском районе, при наступлении трудной жизненной ситуации.</w:t>
      </w:r>
    </w:p>
    <w:bookmarkEnd w:id="4"/>
    <w:bookmarkStart w:name="z19" w:id="5"/>
    <w:p>
      <w:pPr>
        <w:spacing w:after="0"/>
        <w:ind w:left="0"/>
        <w:jc w:val="left"/>
      </w:pPr>
      <w:r>
        <w:rPr>
          <w:rFonts w:ascii="Times New Roman"/>
          <w:b/>
          <w:i w:val="false"/>
          <w:color w:val="000000"/>
        </w:rPr>
        <w:t xml:space="preserve"> 1. Общие положения</w:t>
      </w:r>
    </w:p>
    <w:bookmarkEnd w:id="5"/>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xml:space="preserve">4)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инвалидов в Республике Казахстан",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6)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государственным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7) лица, приравненные по льготам и гарантиям к участникам Великой Отечественной войны – лица, статус которых установлен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w:t>
      </w:r>
      <w:r>
        <w:rPr>
          <w:rFonts w:ascii="Times New Roman"/>
          <w:b w:val="false"/>
          <w:i w:val="false"/>
          <w:color w:val="000000"/>
          <w:sz w:val="28"/>
        </w:rPr>
        <w:t xml:space="preserve"> 8) лица, приравненные по льготам и гарантиям к инвалидам Великой Отечественной войны – лица, статус которых установлен статьей 8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w:t>
      </w:r>
      <w:r>
        <w:rPr>
          <w:rFonts w:ascii="Times New Roman"/>
          <w:b w:val="false"/>
          <w:i w:val="false"/>
          <w:color w:val="000000"/>
          <w:sz w:val="28"/>
        </w:rPr>
        <w:t xml:space="preserve"> 9) другие категории лиц, приравненных по льготам и гарантиям к участникам войны – лица, статус которых установлен пунктами 1-3 статьи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w:t>
      </w:r>
      <w:r>
        <w:rPr>
          <w:rFonts w:ascii="Times New Roman"/>
          <w:b w:val="false"/>
          <w:i w:val="false"/>
          <w:color w:val="000000"/>
          <w:sz w:val="28"/>
        </w:rPr>
        <w:t xml:space="preserve"> 10)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11)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xml:space="preserve"> 12)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xml:space="preserve"> 13) индивидуальный план помощи семье (далее – индивидуальный план) – план мероприятий по содействию занятости и (или) социальной адаптации членов семьи, составленный уполномоченным органом совместно с заявителем и (или) членами его (ее) семьи;</w:t>
      </w:r>
      <w:r>
        <w:br/>
      </w:r>
      <w:r>
        <w:rPr>
          <w:rFonts w:ascii="Times New Roman"/>
          <w:b w:val="false"/>
          <w:i w:val="false"/>
          <w:color w:val="000000"/>
          <w:sz w:val="28"/>
        </w:rPr>
        <w:t>
      </w:t>
      </w:r>
      <w:r>
        <w:rPr>
          <w:rFonts w:ascii="Times New Roman"/>
          <w:b w:val="false"/>
          <w:i w:val="false"/>
          <w:color w:val="000000"/>
          <w:sz w:val="28"/>
        </w:rPr>
        <w:t xml:space="preserve"> 14)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15) уполномоченный орган – государственное учреждение "Кызылжарский районный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16) уполномоченная организация – некоммерческое акционерное общество "Государственная корпорация "Правительство для граждан";</w:t>
      </w:r>
      <w:r>
        <w:br/>
      </w:r>
      <w:r>
        <w:rPr>
          <w:rFonts w:ascii="Times New Roman"/>
          <w:b w:val="false"/>
          <w:i w:val="false"/>
          <w:color w:val="000000"/>
          <w:sz w:val="28"/>
        </w:rPr>
        <w:t>
      </w:t>
      </w:r>
      <w:r>
        <w:rPr>
          <w:rFonts w:ascii="Times New Roman"/>
          <w:b w:val="false"/>
          <w:i w:val="false"/>
          <w:color w:val="000000"/>
          <w:sz w:val="28"/>
        </w:rPr>
        <w:t>17)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18) предельный размер – утвержденный максимальный размер обусловленной денежной помощи.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Кызылжарского района Северо-Казахстанской области через государственное учреждение "Кызылжарский районный отдел занятости и социальных программ"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5. Лицам, указанным в статье 20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статье 16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Социальная помощь к памятным датам и праздничным дням оказывается по одной из категорий, указанных в приложении 1 к настоящим Правилам, один раз в год.</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p>
    <w:bookmarkEnd w:id="6"/>
    <w:bookmarkStart w:name="z46" w:id="7"/>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7"/>
    <w:bookmarkStart w:name="z47" w:id="8"/>
    <w:p>
      <w:pPr>
        <w:spacing w:after="0"/>
        <w:ind w:left="0"/>
        <w:jc w:val="both"/>
      </w:pPr>
      <w:r>
        <w:rPr>
          <w:rFonts w:ascii="Times New Roman"/>
          <w:b w:val="false"/>
          <w:i w:val="false"/>
          <w:color w:val="000000"/>
          <w:sz w:val="28"/>
        </w:rPr>
        <w:t xml:space="preserve">
      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обусловленной денежной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11. Социальная помощь по основаниям, указанным в подпунктах 1) – 13) приложения 3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5 (пяти)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12. Социальная помощь по основанию, указанному в подпункте 14) приложения 3 к настоящим Правилам предоставляется гражданам (семье) с учетом среднедушевого дохода лица (семьи), не превышающего порога однократного размера прожиточного минимума, в размере 75 минимальных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13. Обусловленная денежная помощь по основанию, указанному в подпункте 15)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Размер обусловленной денежной помощи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14. Социальная помощь по основанию, указанному в подпункте 16) приложения 3 к настоящим Правилам предоставляется один раз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r>
        <w:br/>
      </w:r>
      <w:r>
        <w:rPr>
          <w:rFonts w:ascii="Times New Roman"/>
          <w:b w:val="false"/>
          <w:i w:val="false"/>
          <w:color w:val="000000"/>
          <w:sz w:val="28"/>
        </w:rPr>
        <w:t>
      </w:t>
      </w:r>
      <w:r>
        <w:rPr>
          <w:rFonts w:ascii="Times New Roman"/>
          <w:b w:val="false"/>
          <w:i w:val="false"/>
          <w:color w:val="000000"/>
          <w:sz w:val="28"/>
        </w:rPr>
        <w:t>15. Социальная помощь по основанию, указанному в подпункте 17) приложения 3 к настоящим Правилам предоставляется один раз в год в размере стоимости санаторно-курортного лечения, без учета доходов.</w:t>
      </w:r>
      <w:r>
        <w:br/>
      </w:r>
      <w:r>
        <w:rPr>
          <w:rFonts w:ascii="Times New Roman"/>
          <w:b w:val="false"/>
          <w:i w:val="false"/>
          <w:color w:val="000000"/>
          <w:sz w:val="28"/>
        </w:rPr>
        <w:t>
      </w:t>
      </w:r>
      <w:r>
        <w:rPr>
          <w:rFonts w:ascii="Times New Roman"/>
          <w:b w:val="false"/>
          <w:i w:val="false"/>
          <w:color w:val="000000"/>
          <w:sz w:val="28"/>
        </w:rPr>
        <w:t>16. Социальная помощь по основанию, указанному в подпункте 18) приложения 3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17. Социальная помощь по основанию, указанному в подпункте 19) приложения 3 к настоящим Правилам предоставляется ежеквартально в размере 5 (пяти)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18. Социальная помощь по основанию, указанному в подпункте 20) приложения 3 к настоящим Правилам предоставляется один раз в год в размере стоимости проезда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 без учета доходов.</w:t>
      </w:r>
      <w:r>
        <w:br/>
      </w:r>
      <w:r>
        <w:rPr>
          <w:rFonts w:ascii="Times New Roman"/>
          <w:b w:val="false"/>
          <w:i w:val="false"/>
          <w:color w:val="000000"/>
          <w:sz w:val="28"/>
        </w:rPr>
        <w:t>
      </w:t>
      </w:r>
      <w:r>
        <w:rPr>
          <w:rFonts w:ascii="Times New Roman"/>
          <w:b w:val="false"/>
          <w:i w:val="false"/>
          <w:color w:val="000000"/>
          <w:sz w:val="28"/>
        </w:rPr>
        <w:t>19. Среднедушевой доход лица (семьи) на оказание социальной помощи исчисляется путем деления совокупного дохода, полученного за квартал, предшествующий кварталу обращения за назначением социальной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Среднедушевой доход лица (семьи), претендующего на оказание обусловленной денежной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w:t>
      </w:r>
    </w:p>
    <w:bookmarkEnd w:id="8"/>
    <w:bookmarkStart w:name="z63" w:id="9"/>
    <w:p>
      <w:pPr>
        <w:spacing w:after="0"/>
        <w:ind w:left="0"/>
        <w:jc w:val="left"/>
      </w:pPr>
      <w:r>
        <w:rPr>
          <w:rFonts w:ascii="Times New Roman"/>
          <w:b/>
          <w:i w:val="false"/>
          <w:color w:val="000000"/>
        </w:rPr>
        <w:t xml:space="preserve"> 3. Порядок оказания социальной помощи</w:t>
      </w:r>
    </w:p>
    <w:bookmarkEnd w:id="9"/>
    <w:bookmarkStart w:name="z64" w:id="10"/>
    <w:p>
      <w:pPr>
        <w:spacing w:after="0"/>
        <w:ind w:left="0"/>
        <w:jc w:val="both"/>
      </w:pPr>
      <w:r>
        <w:rPr>
          <w:rFonts w:ascii="Times New Roman"/>
          <w:b w:val="false"/>
          <w:i w:val="false"/>
          <w:color w:val="000000"/>
          <w:sz w:val="28"/>
        </w:rPr>
        <w:t>
      20. Социальная помощь к памятным датам и праздничным дням оказывается по списку, утверждаемому акиматом Кызылжарского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6) медицинское заключение о необходимости зубопротезирования, выданное уполномоченной медицинской организацией – для социальной помощи в виде зубопротезирования; </w:t>
      </w:r>
      <w:r>
        <w:br/>
      </w:r>
      <w:r>
        <w:rPr>
          <w:rFonts w:ascii="Times New Roman"/>
          <w:b w:val="false"/>
          <w:i w:val="false"/>
          <w:color w:val="000000"/>
          <w:sz w:val="28"/>
        </w:rPr>
        <w:t>
      </w:t>
      </w:r>
      <w:r>
        <w:rPr>
          <w:rFonts w:ascii="Times New Roman"/>
          <w:b w:val="false"/>
          <w:i w:val="false"/>
          <w:color w:val="000000"/>
          <w:sz w:val="28"/>
        </w:rPr>
        <w:t>7) санаторно – курортная карта – для социальной помощи в виде санаторно-курортного лечения.</w:t>
      </w:r>
      <w:r>
        <w:br/>
      </w:r>
      <w:r>
        <w:rPr>
          <w:rFonts w:ascii="Times New Roman"/>
          <w:b w:val="false"/>
          <w:i w:val="false"/>
          <w:color w:val="000000"/>
          <w:sz w:val="28"/>
        </w:rPr>
        <w:t>
      </w:t>
      </w:r>
      <w:r>
        <w:rPr>
          <w:rFonts w:ascii="Times New Roman"/>
          <w:b w:val="false"/>
          <w:i w:val="false"/>
          <w:color w:val="000000"/>
          <w:sz w:val="28"/>
        </w:rPr>
        <w:t>22.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24 и 25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31. Социальная помощь предоставляется не позднее шести месяцев со дня наступления трудной жизненной ситуации.</w:t>
      </w:r>
      <w:r>
        <w:br/>
      </w:r>
      <w:r>
        <w:rPr>
          <w:rFonts w:ascii="Times New Roman"/>
          <w:b w:val="false"/>
          <w:i w:val="false"/>
          <w:color w:val="000000"/>
          <w:sz w:val="28"/>
        </w:rPr>
        <w:t>
      </w:t>
      </w:r>
      <w:r>
        <w:rPr>
          <w:rFonts w:ascii="Times New Roman"/>
          <w:b w:val="false"/>
          <w:i w:val="false"/>
          <w:color w:val="000000"/>
          <w:sz w:val="28"/>
        </w:rPr>
        <w:t>32.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4) отказа граждан от заключения социального контракта активизации семьи по основанию, указанному в подпункте 15) приложения 3.</w:t>
      </w:r>
      <w:r>
        <w:br/>
      </w:r>
      <w:r>
        <w:rPr>
          <w:rFonts w:ascii="Times New Roman"/>
          <w:b w:val="false"/>
          <w:i w:val="false"/>
          <w:color w:val="000000"/>
          <w:sz w:val="28"/>
        </w:rPr>
        <w:t>
      </w:t>
      </w:r>
      <w:r>
        <w:rPr>
          <w:rFonts w:ascii="Times New Roman"/>
          <w:b w:val="false"/>
          <w:i w:val="false"/>
          <w:color w:val="000000"/>
          <w:sz w:val="28"/>
        </w:rPr>
        <w:t>33.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p>
    <w:bookmarkEnd w:id="10"/>
    <w:bookmarkStart w:name="z92" w:id="11"/>
    <w:p>
      <w:pPr>
        <w:spacing w:after="0"/>
        <w:ind w:left="0"/>
        <w:jc w:val="left"/>
      </w:pPr>
      <w:r>
        <w:rPr>
          <w:rFonts w:ascii="Times New Roman"/>
          <w:b/>
          <w:i w:val="false"/>
          <w:color w:val="000000"/>
        </w:rPr>
        <w:t xml:space="preserve"> 4. Порядок оказания обусловленной денежной помощи на основе социального контракта активизации семьи</w:t>
      </w:r>
    </w:p>
    <w:bookmarkEnd w:id="11"/>
    <w:bookmarkStart w:name="z93" w:id="12"/>
    <w:p>
      <w:pPr>
        <w:spacing w:after="0"/>
        <w:ind w:left="0"/>
        <w:jc w:val="both"/>
      </w:pPr>
      <w:r>
        <w:rPr>
          <w:rFonts w:ascii="Times New Roman"/>
          <w:b w:val="false"/>
          <w:i w:val="false"/>
          <w:color w:val="000000"/>
          <w:sz w:val="28"/>
        </w:rPr>
        <w:t>
      34. При обращении лица (семьи) за обусловленной денежной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35. После определения права на обусловленную денежную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этом претенденты из числа самозанятых, безработных, за исключением случаев, предусмотренных пунктом 37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Законом Республики Казахстан от 6 апреля 2016 года "О занятости населения". </w:t>
      </w:r>
      <w:r>
        <w:br/>
      </w:r>
      <w:r>
        <w:rPr>
          <w:rFonts w:ascii="Times New Roman"/>
          <w:b w:val="false"/>
          <w:i w:val="false"/>
          <w:color w:val="000000"/>
          <w:sz w:val="28"/>
        </w:rPr>
        <w:t>
      </w:t>
      </w:r>
      <w:r>
        <w:rPr>
          <w:rFonts w:ascii="Times New Roman"/>
          <w:b w:val="false"/>
          <w:i w:val="false"/>
          <w:color w:val="000000"/>
          <w:sz w:val="28"/>
        </w:rPr>
        <w:t>36.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37.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38.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40.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41.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bookmarkEnd w:id="12"/>
    <w:bookmarkStart w:name="z114" w:id="13"/>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13"/>
    <w:bookmarkStart w:name="z115" w:id="14"/>
    <w:p>
      <w:pPr>
        <w:spacing w:after="0"/>
        <w:ind w:left="0"/>
        <w:jc w:val="both"/>
      </w:pPr>
      <w:r>
        <w:rPr>
          <w:rFonts w:ascii="Times New Roman"/>
          <w:b w:val="false"/>
          <w:i w:val="false"/>
          <w:color w:val="000000"/>
          <w:sz w:val="28"/>
        </w:rPr>
        <w:t>
      42.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Кызылжарского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обусловленной денежной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43. Излишне выплаченные суммы подлежат возврату в добровольном или ином установленном законодательством Республики Казахстан порядке.</w:t>
      </w:r>
    </w:p>
    <w:bookmarkEnd w:id="14"/>
    <w:bookmarkStart w:name="z123" w:id="15"/>
    <w:p>
      <w:pPr>
        <w:spacing w:after="0"/>
        <w:ind w:left="0"/>
        <w:jc w:val="left"/>
      </w:pPr>
      <w:r>
        <w:rPr>
          <w:rFonts w:ascii="Times New Roman"/>
          <w:b/>
          <w:i w:val="false"/>
          <w:color w:val="000000"/>
        </w:rPr>
        <w:t xml:space="preserve"> 6. Заключительное положение</w:t>
      </w:r>
    </w:p>
    <w:bookmarkEnd w:id="15"/>
    <w:bookmarkStart w:name="z124" w:id="16"/>
    <w:p>
      <w:pPr>
        <w:spacing w:after="0"/>
        <w:ind w:left="0"/>
        <w:jc w:val="both"/>
      </w:pPr>
      <w:r>
        <w:rPr>
          <w:rFonts w:ascii="Times New Roman"/>
          <w:b w:val="false"/>
          <w:i w:val="false"/>
          <w:color w:val="000000"/>
          <w:sz w:val="28"/>
        </w:rPr>
        <w:t>
      44. Мониторинг и учет предоставления социальной помощи, за исключением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45. Мониторинг и учет предоставления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127" w:id="17"/>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1155"/>
        <w:gridCol w:w="694"/>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8"/>
          <w:p>
            <w:pPr>
              <w:spacing w:after="20"/>
              <w:ind w:left="20"/>
              <w:jc w:val="both"/>
            </w:pPr>
            <w:r>
              <w:rPr>
                <w:rFonts w:ascii="Times New Roman"/>
                <w:b w:val="false"/>
                <w:i w:val="false"/>
                <w:color w:val="000000"/>
                <w:sz w:val="20"/>
              </w:rPr>
              <w:t>
№ п/п</w:t>
            </w:r>
          </w:p>
          <w:bookmarkEnd w:id="18"/>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9"/>
          <w:p>
            <w:pPr>
              <w:spacing w:after="20"/>
              <w:ind w:left="20"/>
              <w:jc w:val="both"/>
            </w:pPr>
            <w:r>
              <w:rPr>
                <w:rFonts w:ascii="Times New Roman"/>
                <w:b w:val="false"/>
                <w:i w:val="false"/>
                <w:color w:val="000000"/>
                <w:sz w:val="20"/>
              </w:rPr>
              <w:t>
День вывода войск с территории Афганистана – 15 февраля</w:t>
            </w:r>
          </w:p>
          <w:bookmarkEnd w:id="19"/>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0"/>
          <w:p>
            <w:pPr>
              <w:spacing w:after="20"/>
              <w:ind w:left="20"/>
              <w:jc w:val="both"/>
            </w:pPr>
            <w:r>
              <w:rPr>
                <w:rFonts w:ascii="Times New Roman"/>
                <w:b w:val="false"/>
                <w:i w:val="false"/>
                <w:color w:val="000000"/>
                <w:sz w:val="20"/>
              </w:rPr>
              <w:t>
1</w:t>
            </w:r>
          </w:p>
          <w:bookmarkEnd w:id="20"/>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1"/>
          <w:p>
            <w:pPr>
              <w:spacing w:after="20"/>
              <w:ind w:left="20"/>
              <w:jc w:val="both"/>
            </w:pPr>
            <w:r>
              <w:rPr>
                <w:rFonts w:ascii="Times New Roman"/>
                <w:b w:val="false"/>
                <w:i w:val="false"/>
                <w:color w:val="000000"/>
                <w:sz w:val="20"/>
              </w:rPr>
              <w:t>
2</w:t>
            </w:r>
          </w:p>
          <w:bookmarkEnd w:id="21"/>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22"/>
          <w:p>
            <w:pPr>
              <w:spacing w:after="20"/>
              <w:ind w:left="20"/>
              <w:jc w:val="both"/>
            </w:pPr>
            <w:r>
              <w:rPr>
                <w:rFonts w:ascii="Times New Roman"/>
                <w:b w:val="false"/>
                <w:i w:val="false"/>
                <w:color w:val="000000"/>
                <w:sz w:val="20"/>
              </w:rPr>
              <w:t>
3</w:t>
            </w:r>
          </w:p>
          <w:bookmarkEnd w:id="22"/>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23"/>
          <w:p>
            <w:pPr>
              <w:spacing w:after="20"/>
              <w:ind w:left="20"/>
              <w:jc w:val="both"/>
            </w:pPr>
            <w:r>
              <w:rPr>
                <w:rFonts w:ascii="Times New Roman"/>
                <w:b w:val="false"/>
                <w:i w:val="false"/>
                <w:color w:val="000000"/>
                <w:sz w:val="20"/>
              </w:rPr>
              <w:t>
4</w:t>
            </w:r>
          </w:p>
          <w:bookmarkEnd w:id="23"/>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4"/>
          <w:p>
            <w:pPr>
              <w:spacing w:after="20"/>
              <w:ind w:left="20"/>
              <w:jc w:val="both"/>
            </w:pPr>
            <w:r>
              <w:rPr>
                <w:rFonts w:ascii="Times New Roman"/>
                <w:b w:val="false"/>
                <w:i w:val="false"/>
                <w:color w:val="000000"/>
                <w:sz w:val="20"/>
              </w:rPr>
              <w:t>
5</w:t>
            </w:r>
          </w:p>
          <w:bookmarkEnd w:id="24"/>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25"/>
          <w:p>
            <w:pPr>
              <w:spacing w:after="20"/>
              <w:ind w:left="20"/>
              <w:jc w:val="both"/>
            </w:pPr>
            <w:r>
              <w:rPr>
                <w:rFonts w:ascii="Times New Roman"/>
                <w:b w:val="false"/>
                <w:i w:val="false"/>
                <w:color w:val="000000"/>
                <w:sz w:val="20"/>
              </w:rPr>
              <w:t>
6</w:t>
            </w:r>
          </w:p>
          <w:bookmarkEnd w:id="25"/>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6"/>
          <w:p>
            <w:pPr>
              <w:spacing w:after="20"/>
              <w:ind w:left="20"/>
              <w:jc w:val="both"/>
            </w:pPr>
            <w:r>
              <w:rPr>
                <w:rFonts w:ascii="Times New Roman"/>
                <w:b w:val="false"/>
                <w:i w:val="false"/>
                <w:color w:val="000000"/>
                <w:sz w:val="20"/>
              </w:rPr>
              <w:t>
Международный женский день – 8 марта</w:t>
            </w:r>
          </w:p>
          <w:bookmarkEnd w:id="26"/>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27"/>
          <w:p>
            <w:pPr>
              <w:spacing w:after="20"/>
              <w:ind w:left="20"/>
              <w:jc w:val="both"/>
            </w:pPr>
            <w:r>
              <w:rPr>
                <w:rFonts w:ascii="Times New Roman"/>
                <w:b w:val="false"/>
                <w:i w:val="false"/>
                <w:color w:val="000000"/>
                <w:sz w:val="20"/>
              </w:rPr>
              <w:t>
1</w:t>
            </w:r>
          </w:p>
          <w:bookmarkEnd w:id="27"/>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8"/>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bookmarkEnd w:id="28"/>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29"/>
          <w:p>
            <w:pPr>
              <w:spacing w:after="20"/>
              <w:ind w:left="20"/>
              <w:jc w:val="both"/>
            </w:pPr>
            <w:r>
              <w:rPr>
                <w:rFonts w:ascii="Times New Roman"/>
                <w:b w:val="false"/>
                <w:i w:val="false"/>
                <w:color w:val="000000"/>
                <w:sz w:val="20"/>
              </w:rPr>
              <w:t>
1</w:t>
            </w:r>
          </w:p>
          <w:bookmarkEnd w:id="29"/>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0"/>
          <w:p>
            <w:pPr>
              <w:spacing w:after="20"/>
              <w:ind w:left="20"/>
              <w:jc w:val="both"/>
            </w:pPr>
            <w:r>
              <w:rPr>
                <w:rFonts w:ascii="Times New Roman"/>
                <w:b w:val="false"/>
                <w:i w:val="false"/>
                <w:color w:val="000000"/>
                <w:sz w:val="20"/>
              </w:rPr>
              <w:t>
2</w:t>
            </w:r>
          </w:p>
          <w:bookmarkEnd w:id="30"/>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31"/>
          <w:p>
            <w:pPr>
              <w:spacing w:after="20"/>
              <w:ind w:left="20"/>
              <w:jc w:val="both"/>
            </w:pPr>
            <w:r>
              <w:rPr>
                <w:rFonts w:ascii="Times New Roman"/>
                <w:b w:val="false"/>
                <w:i w:val="false"/>
                <w:color w:val="000000"/>
                <w:sz w:val="20"/>
              </w:rPr>
              <w:t>
3</w:t>
            </w:r>
          </w:p>
          <w:bookmarkEnd w:id="31"/>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2"/>
          <w:p>
            <w:pPr>
              <w:spacing w:after="20"/>
              <w:ind w:left="20"/>
              <w:jc w:val="both"/>
            </w:pPr>
            <w:r>
              <w:rPr>
                <w:rFonts w:ascii="Times New Roman"/>
                <w:b w:val="false"/>
                <w:i w:val="false"/>
                <w:color w:val="000000"/>
                <w:sz w:val="20"/>
              </w:rPr>
              <w:t>
4</w:t>
            </w:r>
          </w:p>
          <w:bookmarkEnd w:id="32"/>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 военного назначения и ядерных испытаний.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33"/>
          <w:p>
            <w:pPr>
              <w:spacing w:after="20"/>
              <w:ind w:left="20"/>
              <w:jc w:val="both"/>
            </w:pPr>
            <w:r>
              <w:rPr>
                <w:rFonts w:ascii="Times New Roman"/>
                <w:b w:val="false"/>
                <w:i w:val="false"/>
                <w:color w:val="000000"/>
                <w:sz w:val="20"/>
              </w:rPr>
              <w:t>
5</w:t>
            </w:r>
          </w:p>
          <w:bookmarkEnd w:id="33"/>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34"/>
          <w:p>
            <w:pPr>
              <w:spacing w:after="20"/>
              <w:ind w:left="20"/>
              <w:jc w:val="both"/>
            </w:pPr>
            <w:r>
              <w:rPr>
                <w:rFonts w:ascii="Times New Roman"/>
                <w:b w:val="false"/>
                <w:i w:val="false"/>
                <w:color w:val="000000"/>
                <w:sz w:val="20"/>
              </w:rPr>
              <w:t>
День защитника Отечества – 7 мая</w:t>
            </w:r>
          </w:p>
          <w:bookmarkEnd w:id="34"/>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5"/>
          <w:p>
            <w:pPr>
              <w:spacing w:after="20"/>
              <w:ind w:left="20"/>
              <w:jc w:val="both"/>
            </w:pPr>
            <w:r>
              <w:rPr>
                <w:rFonts w:ascii="Times New Roman"/>
                <w:b w:val="false"/>
                <w:i w:val="false"/>
                <w:color w:val="000000"/>
                <w:sz w:val="20"/>
              </w:rPr>
              <w:t>
1</w:t>
            </w:r>
          </w:p>
          <w:bookmarkEnd w:id="35"/>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36"/>
          <w:p>
            <w:pPr>
              <w:spacing w:after="20"/>
              <w:ind w:left="20"/>
              <w:jc w:val="both"/>
            </w:pPr>
            <w:r>
              <w:rPr>
                <w:rFonts w:ascii="Times New Roman"/>
                <w:b w:val="false"/>
                <w:i w:val="false"/>
                <w:color w:val="000000"/>
                <w:sz w:val="20"/>
              </w:rPr>
              <w:t>
2</w:t>
            </w:r>
          </w:p>
          <w:bookmarkEnd w:id="36"/>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7"/>
          <w:p>
            <w:pPr>
              <w:spacing w:after="20"/>
              <w:ind w:left="20"/>
              <w:jc w:val="both"/>
            </w:pPr>
            <w:r>
              <w:rPr>
                <w:rFonts w:ascii="Times New Roman"/>
                <w:b w:val="false"/>
                <w:i w:val="false"/>
                <w:color w:val="000000"/>
                <w:sz w:val="20"/>
              </w:rPr>
              <w:t>
День Победы – 9 мая</w:t>
            </w:r>
          </w:p>
          <w:bookmarkEnd w:id="37"/>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38"/>
          <w:p>
            <w:pPr>
              <w:spacing w:after="20"/>
              <w:ind w:left="20"/>
              <w:jc w:val="both"/>
            </w:pPr>
            <w:r>
              <w:rPr>
                <w:rFonts w:ascii="Times New Roman"/>
                <w:b w:val="false"/>
                <w:i w:val="false"/>
                <w:color w:val="000000"/>
                <w:sz w:val="20"/>
              </w:rPr>
              <w:t>
1</w:t>
            </w:r>
          </w:p>
          <w:bookmarkEnd w:id="38"/>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50 месячных</w:t>
            </w:r>
            <w:r>
              <w:br/>
            </w:r>
            <w:r>
              <w:rPr>
                <w:rFonts w:ascii="Times New Roman"/>
                <w:b w:val="false"/>
                <w:i w:val="false"/>
                <w:color w:val="000000"/>
                <w:sz w:val="20"/>
              </w:rPr>
              <w:t>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39"/>
          <w:p>
            <w:pPr>
              <w:spacing w:after="20"/>
              <w:ind w:left="20"/>
              <w:jc w:val="both"/>
            </w:pPr>
            <w:r>
              <w:rPr>
                <w:rFonts w:ascii="Times New Roman"/>
                <w:b w:val="false"/>
                <w:i w:val="false"/>
                <w:color w:val="000000"/>
                <w:sz w:val="20"/>
              </w:rPr>
              <w:t>
2</w:t>
            </w:r>
          </w:p>
          <w:bookmarkEnd w:id="39"/>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 в выслугу лет для назначения пенсии на льготных условиях, установленных для военнослужащих частей действующей армии.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40"/>
          <w:p>
            <w:pPr>
              <w:spacing w:after="20"/>
              <w:ind w:left="20"/>
              <w:jc w:val="both"/>
            </w:pPr>
            <w:r>
              <w:rPr>
                <w:rFonts w:ascii="Times New Roman"/>
                <w:b w:val="false"/>
                <w:i w:val="false"/>
                <w:color w:val="000000"/>
                <w:sz w:val="20"/>
              </w:rPr>
              <w:t>
3</w:t>
            </w:r>
          </w:p>
          <w:bookmarkEnd w:id="40"/>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 в выслугу лет для назначения пенсии на льготных условиях, установленных для военнослужащих частей действующей армии.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1"/>
          <w:p>
            <w:pPr>
              <w:spacing w:after="20"/>
              <w:ind w:left="20"/>
              <w:jc w:val="both"/>
            </w:pPr>
            <w:r>
              <w:rPr>
                <w:rFonts w:ascii="Times New Roman"/>
                <w:b w:val="false"/>
                <w:i w:val="false"/>
                <w:color w:val="000000"/>
                <w:sz w:val="20"/>
              </w:rPr>
              <w:t>
4</w:t>
            </w:r>
          </w:p>
          <w:bookmarkEnd w:id="41"/>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2"/>
          <w:p>
            <w:pPr>
              <w:spacing w:after="20"/>
              <w:ind w:left="20"/>
              <w:jc w:val="both"/>
            </w:pPr>
            <w:r>
              <w:rPr>
                <w:rFonts w:ascii="Times New Roman"/>
                <w:b w:val="false"/>
                <w:i w:val="false"/>
                <w:color w:val="000000"/>
                <w:sz w:val="20"/>
              </w:rPr>
              <w:t>
5</w:t>
            </w:r>
          </w:p>
          <w:bookmarkEnd w:id="42"/>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43"/>
          <w:p>
            <w:pPr>
              <w:spacing w:after="20"/>
              <w:ind w:left="20"/>
              <w:jc w:val="both"/>
            </w:pPr>
            <w:r>
              <w:rPr>
                <w:rFonts w:ascii="Times New Roman"/>
                <w:b w:val="false"/>
                <w:i w:val="false"/>
                <w:color w:val="000000"/>
                <w:sz w:val="20"/>
              </w:rPr>
              <w:t>
6</w:t>
            </w:r>
          </w:p>
          <w:bookmarkEnd w:id="43"/>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4"/>
          <w:p>
            <w:pPr>
              <w:spacing w:after="20"/>
              <w:ind w:left="20"/>
              <w:jc w:val="both"/>
            </w:pPr>
            <w:r>
              <w:rPr>
                <w:rFonts w:ascii="Times New Roman"/>
                <w:b w:val="false"/>
                <w:i w:val="false"/>
                <w:color w:val="000000"/>
                <w:sz w:val="20"/>
              </w:rPr>
              <w:t>
7</w:t>
            </w:r>
          </w:p>
          <w:bookmarkEnd w:id="44"/>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5"/>
          <w:p>
            <w:pPr>
              <w:spacing w:after="20"/>
              <w:ind w:left="20"/>
              <w:jc w:val="both"/>
            </w:pPr>
            <w:r>
              <w:rPr>
                <w:rFonts w:ascii="Times New Roman"/>
                <w:b w:val="false"/>
                <w:i w:val="false"/>
                <w:color w:val="000000"/>
                <w:sz w:val="20"/>
              </w:rPr>
              <w:t>
8</w:t>
            </w:r>
          </w:p>
          <w:bookmarkEnd w:id="45"/>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46"/>
          <w:p>
            <w:pPr>
              <w:spacing w:after="20"/>
              <w:ind w:left="20"/>
              <w:jc w:val="both"/>
            </w:pPr>
            <w:r>
              <w:rPr>
                <w:rFonts w:ascii="Times New Roman"/>
                <w:b w:val="false"/>
                <w:i w:val="false"/>
                <w:color w:val="000000"/>
                <w:sz w:val="20"/>
              </w:rPr>
              <w:t>
9</w:t>
            </w:r>
          </w:p>
          <w:bookmarkEnd w:id="46"/>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7"/>
          <w:p>
            <w:pPr>
              <w:spacing w:after="20"/>
              <w:ind w:left="20"/>
              <w:jc w:val="both"/>
            </w:pPr>
            <w:r>
              <w:rPr>
                <w:rFonts w:ascii="Times New Roman"/>
                <w:b w:val="false"/>
                <w:i w:val="false"/>
                <w:color w:val="000000"/>
                <w:sz w:val="20"/>
              </w:rPr>
              <w:t>
10</w:t>
            </w:r>
          </w:p>
          <w:bookmarkEnd w:id="47"/>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8"/>
          <w:p>
            <w:pPr>
              <w:spacing w:after="20"/>
              <w:ind w:left="20"/>
              <w:jc w:val="both"/>
            </w:pPr>
            <w:r>
              <w:rPr>
                <w:rFonts w:ascii="Times New Roman"/>
                <w:b w:val="false"/>
                <w:i w:val="false"/>
                <w:color w:val="000000"/>
                <w:sz w:val="20"/>
              </w:rPr>
              <w:t>
11</w:t>
            </w:r>
          </w:p>
          <w:bookmarkEnd w:id="48"/>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9"/>
          <w:p>
            <w:pPr>
              <w:spacing w:after="20"/>
              <w:ind w:left="20"/>
              <w:jc w:val="both"/>
            </w:pPr>
            <w:r>
              <w:rPr>
                <w:rFonts w:ascii="Times New Roman"/>
                <w:b w:val="false"/>
                <w:i w:val="false"/>
                <w:color w:val="000000"/>
                <w:sz w:val="20"/>
              </w:rPr>
              <w:t>
12</w:t>
            </w:r>
          </w:p>
          <w:bookmarkEnd w:id="49"/>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0"/>
          <w:p>
            <w:pPr>
              <w:spacing w:after="20"/>
              <w:ind w:left="20"/>
              <w:jc w:val="both"/>
            </w:pPr>
            <w:r>
              <w:rPr>
                <w:rFonts w:ascii="Times New Roman"/>
                <w:b w:val="false"/>
                <w:i w:val="false"/>
                <w:color w:val="000000"/>
                <w:sz w:val="20"/>
              </w:rPr>
              <w:t>
13</w:t>
            </w:r>
          </w:p>
          <w:bookmarkEnd w:id="50"/>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1"/>
          <w:p>
            <w:pPr>
              <w:spacing w:after="20"/>
              <w:ind w:left="20"/>
              <w:jc w:val="both"/>
            </w:pPr>
            <w:r>
              <w:rPr>
                <w:rFonts w:ascii="Times New Roman"/>
                <w:b w:val="false"/>
                <w:i w:val="false"/>
                <w:color w:val="000000"/>
                <w:sz w:val="20"/>
              </w:rPr>
              <w:t>
День памяти жертв политических репрессий – 31 мая</w:t>
            </w:r>
          </w:p>
          <w:bookmarkEnd w:id="51"/>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2"/>
          <w:p>
            <w:pPr>
              <w:spacing w:after="20"/>
              <w:ind w:left="20"/>
              <w:jc w:val="both"/>
            </w:pPr>
            <w:r>
              <w:rPr>
                <w:rFonts w:ascii="Times New Roman"/>
                <w:b w:val="false"/>
                <w:i w:val="false"/>
                <w:color w:val="000000"/>
                <w:sz w:val="20"/>
              </w:rPr>
              <w:t>
1</w:t>
            </w:r>
          </w:p>
          <w:bookmarkEnd w:id="52"/>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3"/>
          <w:p>
            <w:pPr>
              <w:spacing w:after="20"/>
              <w:ind w:left="20"/>
              <w:jc w:val="both"/>
            </w:pPr>
            <w:r>
              <w:rPr>
                <w:rFonts w:ascii="Times New Roman"/>
                <w:b w:val="false"/>
                <w:i w:val="false"/>
                <w:color w:val="000000"/>
                <w:sz w:val="20"/>
              </w:rPr>
              <w:t>
2</w:t>
            </w:r>
          </w:p>
          <w:bookmarkEnd w:id="53"/>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54"/>
          <w:p>
            <w:pPr>
              <w:spacing w:after="20"/>
              <w:ind w:left="20"/>
              <w:jc w:val="both"/>
            </w:pPr>
            <w:r>
              <w:rPr>
                <w:rFonts w:ascii="Times New Roman"/>
                <w:b w:val="false"/>
                <w:i w:val="false"/>
                <w:color w:val="000000"/>
                <w:sz w:val="20"/>
              </w:rPr>
              <w:t>
3</w:t>
            </w:r>
          </w:p>
          <w:bookmarkEnd w:id="54"/>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55"/>
          <w:p>
            <w:pPr>
              <w:spacing w:after="20"/>
              <w:ind w:left="20"/>
              <w:jc w:val="both"/>
            </w:pPr>
            <w:r>
              <w:rPr>
                <w:rFonts w:ascii="Times New Roman"/>
                <w:b w:val="false"/>
                <w:i w:val="false"/>
                <w:color w:val="000000"/>
                <w:sz w:val="20"/>
              </w:rPr>
              <w:t>
4</w:t>
            </w:r>
          </w:p>
          <w:bookmarkEnd w:id="55"/>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3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56"/>
          <w:p>
            <w:pPr>
              <w:spacing w:after="20"/>
              <w:ind w:left="20"/>
              <w:jc w:val="both"/>
            </w:pPr>
            <w:r>
              <w:rPr>
                <w:rFonts w:ascii="Times New Roman"/>
                <w:b w:val="false"/>
                <w:i w:val="false"/>
                <w:color w:val="000000"/>
                <w:sz w:val="20"/>
              </w:rPr>
              <w:t>
День Конституции Республики Казахстан – 30 августа</w:t>
            </w:r>
          </w:p>
          <w:bookmarkEnd w:id="56"/>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57"/>
          <w:p>
            <w:pPr>
              <w:spacing w:after="20"/>
              <w:ind w:left="20"/>
              <w:jc w:val="both"/>
            </w:pPr>
            <w:r>
              <w:rPr>
                <w:rFonts w:ascii="Times New Roman"/>
                <w:b w:val="false"/>
                <w:i w:val="false"/>
                <w:color w:val="000000"/>
                <w:sz w:val="20"/>
              </w:rPr>
              <w:t>
1</w:t>
            </w:r>
          </w:p>
          <w:bookmarkEnd w:id="57"/>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района.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10 месячных расчетных показателей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169" w:id="58"/>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91"/>
        <w:gridCol w:w="1799"/>
        <w:gridCol w:w="1325"/>
        <w:gridCol w:w="2032"/>
        <w:gridCol w:w="1088"/>
        <w:gridCol w:w="2985"/>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9"/>
          <w:p>
            <w:pPr>
              <w:spacing w:after="20"/>
              <w:ind w:left="20"/>
              <w:jc w:val="both"/>
            </w:pPr>
            <w:r>
              <w:rPr>
                <w:rFonts w:ascii="Times New Roman"/>
                <w:b w:val="false"/>
                <w:i w:val="false"/>
                <w:color w:val="000000"/>
                <w:sz w:val="20"/>
              </w:rPr>
              <w:t>
№ п/п</w:t>
            </w:r>
          </w:p>
          <w:bookmarkEnd w:id="59"/>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получателей социальной помощи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Кратное отношение среднедушевого дохода к прожиточному минимуму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социальной помощи</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размер социальной помощи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оказания социальной помощи</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0"/>
          <w:p>
            <w:pPr>
              <w:spacing w:after="20"/>
              <w:ind w:left="20"/>
              <w:jc w:val="both"/>
            </w:pPr>
            <w:r>
              <w:rPr>
                <w:rFonts w:ascii="Times New Roman"/>
                <w:b w:val="false"/>
                <w:i w:val="false"/>
                <w:color w:val="000000"/>
                <w:sz w:val="20"/>
              </w:rPr>
              <w:t>
1</w:t>
            </w:r>
          </w:p>
          <w:bookmarkEnd w:id="60"/>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Семьям (гражданам) пострадавшим вследствие чрезвычайных ситуации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чрезвычайной ситуацией</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месячных расчетных показателей</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месяцев со дня наступления трудной жизненной ситуации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173" w:id="61"/>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61"/>
    <w:bookmarkStart w:name="z174" w:id="62"/>
    <w:p>
      <w:pPr>
        <w:spacing w:after="0"/>
        <w:ind w:left="0"/>
        <w:jc w:val="both"/>
      </w:pPr>
      <w:r>
        <w:rPr>
          <w:rFonts w:ascii="Times New Roman"/>
          <w:b w:val="false"/>
          <w:i w:val="false"/>
          <w:color w:val="000000"/>
          <w:sz w:val="28"/>
        </w:rPr>
        <w:t>
      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14) причинение ущерба гражданину (семье) либо его имуществу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15) наличие среднедушевого дохода, не превышающего шестьдесят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и лиц, приравненных к ним по льготам и гарантиям, других категорий лиц, приравненных по льготам и гарантиям к участникам и инвалидам войны, в зубопротезировании (кроме драгоценных металлов и протезов из металлокерамики, металлоакрила);</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и лиц, приравненных к ним по льготам и гарантиям, других категорий лиц, приравненных по льготам и гарантиям к участникам и инвалидам войны, в санаторно-курортном лечении в санаториях и профилакториях Республики Казахстан;</w:t>
      </w:r>
      <w:r>
        <w:br/>
      </w:r>
      <w:r>
        <w:rPr>
          <w:rFonts w:ascii="Times New Roman"/>
          <w:b w:val="false"/>
          <w:i w:val="false"/>
          <w:color w:val="000000"/>
          <w:sz w:val="28"/>
        </w:rPr>
        <w:t>
      </w:t>
      </w:r>
      <w:r>
        <w:rPr>
          <w:rFonts w:ascii="Times New Roman"/>
          <w:b w:val="false"/>
          <w:i w:val="false"/>
          <w:color w:val="000000"/>
          <w:sz w:val="28"/>
        </w:rPr>
        <w:t>18) нуждаемость участников и инвалидов Великой Отечественной войны, и лиц, приравненных к ним по льготам и гарантиям, в возмещении затрат за оплату коммунальных услуг и приобретения топлива;</w:t>
      </w:r>
      <w:r>
        <w:br/>
      </w:r>
      <w:r>
        <w:rPr>
          <w:rFonts w:ascii="Times New Roman"/>
          <w:b w:val="false"/>
          <w:i w:val="false"/>
          <w:color w:val="000000"/>
          <w:sz w:val="28"/>
        </w:rPr>
        <w:t>
      </w:t>
      </w:r>
      <w:r>
        <w:rPr>
          <w:rFonts w:ascii="Times New Roman"/>
          <w:b w:val="false"/>
          <w:i w:val="false"/>
          <w:color w:val="000000"/>
          <w:sz w:val="28"/>
        </w:rPr>
        <w:t>19) лицам, больным активным туберкулезом, состоящим на диспансерном учете в Государственное коммунальное казенное предприятие на праве хозяйственного ведения "Кызылжарская центральная районная больница" и находящимся на амбулаторном лечении; болезнью, вызванной вирусом иммунодефицита человека, в том числе носительство вируса иммунодефицита человека лицам, состоящим на диспансерном учете в ГККП "Центр по профилактике и борьбе со СПИД"; детям, состоящим на диспансерном учете в Государственное коммунальное казенное предприятие на праве хозяйственного ведения "Кызылжарская центральная районная больница" со злокачественными новообразованиями;</w:t>
      </w:r>
      <w:r>
        <w:br/>
      </w:r>
      <w:r>
        <w:rPr>
          <w:rFonts w:ascii="Times New Roman"/>
          <w:b w:val="false"/>
          <w:i w:val="false"/>
          <w:color w:val="000000"/>
          <w:sz w:val="28"/>
        </w:rPr>
        <w:t>
      </w:t>
      </w:r>
      <w:r>
        <w:rPr>
          <w:rFonts w:ascii="Times New Roman"/>
          <w:b w:val="false"/>
          <w:i w:val="false"/>
          <w:color w:val="000000"/>
          <w:sz w:val="28"/>
        </w:rPr>
        <w:t>20) нуждаемость участников и инвалидов Великой Отечественной войны, и лиц, приравненных к ним, других категорий лиц, приравненных по льготам и гарантиям к участникам и инвалидам войны, а также лиц, пострадавших в зоне Семипалатинского ядерного полигона на проезд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195" w:id="63"/>
    <w:p>
      <w:pPr>
        <w:spacing w:after="0"/>
        <w:ind w:left="0"/>
        <w:jc w:val="both"/>
      </w:pPr>
      <w:r>
        <w:rPr>
          <w:rFonts w:ascii="Times New Roman"/>
          <w:b w:val="false"/>
          <w:i w:val="false"/>
          <w:color w:val="000000"/>
          <w:sz w:val="28"/>
        </w:rPr>
        <w:t>
      Регистрационный номер семьи _______________________</w:t>
      </w:r>
    </w:p>
    <w:bookmarkEnd w:id="63"/>
    <w:bookmarkStart w:name="z196" w:id="64"/>
    <w:p>
      <w:pPr>
        <w:spacing w:after="0"/>
        <w:ind w:left="0"/>
        <w:jc w:val="left"/>
      </w:pPr>
      <w:r>
        <w:rPr>
          <w:rFonts w:ascii="Times New Roman"/>
          <w:b/>
          <w:i w:val="false"/>
          <w:color w:val="000000"/>
        </w:rPr>
        <w:t xml:space="preserve">  Сведения о составе семьи заявителя</w:t>
      </w:r>
    </w:p>
    <w:bookmarkEnd w:id="64"/>
    <w:bookmarkStart w:name="z197" w:id="65"/>
    <w:p>
      <w:pPr>
        <w:spacing w:after="0"/>
        <w:ind w:left="0"/>
        <w:jc w:val="both"/>
      </w:pPr>
      <w:r>
        <w:rPr>
          <w:rFonts w:ascii="Times New Roman"/>
          <w:b w:val="false"/>
          <w:i w:val="false"/>
          <w:color w:val="000000"/>
          <w:sz w:val="28"/>
        </w:rPr>
        <w:t>
      _________________________ _________________________</w:t>
      </w:r>
      <w:r>
        <w:br/>
      </w:r>
      <w:r>
        <w:rPr>
          <w:rFonts w:ascii="Times New Roman"/>
          <w:b w:val="false"/>
          <w:i w:val="false"/>
          <w:color w:val="000000"/>
          <w:sz w:val="28"/>
        </w:rPr>
        <w:t xml:space="preserve"> (Ф.И.О. заявителя) (домашний адрес, телефон)</w:t>
      </w:r>
      <w:r>
        <w:br/>
      </w:r>
      <w:r>
        <w:br/>
      </w: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66"/>
          <w:p>
            <w:pPr>
              <w:spacing w:after="20"/>
              <w:ind w:left="20"/>
              <w:jc w:val="both"/>
            </w:pPr>
            <w:r>
              <w:rPr>
                <w:rFonts w:ascii="Times New Roman"/>
                <w:b w:val="false"/>
                <w:i w:val="false"/>
                <w:color w:val="000000"/>
                <w:sz w:val="20"/>
              </w:rPr>
              <w:t>
№ п/п</w:t>
            </w:r>
          </w:p>
          <w:bookmarkEnd w:id="66"/>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6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xml:space="preserve"> Ф.И.О. должностного лица органа, уполномоченного заверять сведения о </w:t>
      </w:r>
      <w:r>
        <w:br/>
      </w:r>
      <w:r>
        <w:rPr>
          <w:rFonts w:ascii="Times New Roman"/>
          <w:b w:val="false"/>
          <w:i w:val="false"/>
          <w:color w:val="000000"/>
          <w:sz w:val="28"/>
        </w:rPr>
        <w:t>
      </w:t>
      </w:r>
      <w:r>
        <w:rPr>
          <w:rFonts w:ascii="Times New Roman"/>
          <w:b w:val="false"/>
          <w:i w:val="false"/>
          <w:color w:val="000000"/>
          <w:sz w:val="28"/>
        </w:rPr>
        <w:t xml:space="preserve"> составе семьи _____________________ </w:t>
      </w:r>
      <w:r>
        <w:br/>
      </w:r>
      <w:r>
        <w:rPr>
          <w:rFonts w:ascii="Times New Roman"/>
          <w:b w:val="false"/>
          <w:i w:val="false"/>
          <w:color w:val="000000"/>
          <w:sz w:val="28"/>
        </w:rPr>
        <w:t xml:space="preserve"> (подпись)</w:t>
      </w:r>
      <w:r>
        <w:br/>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205" w:id="68"/>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68"/>
    <w:bookmarkStart w:name="z206" w:id="69"/>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p>
    <w:bookmarkEnd w:id="69"/>
    <w:bookmarkStart w:name="z207" w:id="70"/>
    <w:p>
      <w:pPr>
        <w:spacing w:after="0"/>
        <w:ind w:left="0"/>
        <w:jc w:val="both"/>
      </w:pPr>
      <w:r>
        <w:rPr>
          <w:rFonts w:ascii="Times New Roman"/>
          <w:b w:val="false"/>
          <w:i w:val="false"/>
          <w:color w:val="000000"/>
          <w:sz w:val="28"/>
        </w:rPr>
        <w:t>
      1. Ф.И.О. заявителя __________________________________________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r>
        <w:br/>
      </w: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492"/>
        <w:gridCol w:w="843"/>
        <w:gridCol w:w="1492"/>
        <w:gridCol w:w="1924"/>
        <w:gridCol w:w="1275"/>
        <w:gridCol w:w="2899"/>
        <w:gridCol w:w="1169"/>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1"/>
          <w:p>
            <w:pPr>
              <w:spacing w:after="20"/>
              <w:ind w:left="20"/>
              <w:jc w:val="both"/>
            </w:pPr>
            <w:r>
              <w:rPr>
                <w:rFonts w:ascii="Times New Roman"/>
                <w:b w:val="false"/>
                <w:i w:val="false"/>
                <w:color w:val="000000"/>
                <w:sz w:val="20"/>
              </w:rPr>
              <w:t>
№ п/п</w:t>
            </w:r>
          </w:p>
          <w:bookmarkEnd w:id="7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w:t>
            </w:r>
            <w:r>
              <w:br/>
            </w:r>
            <w:r>
              <w:rPr>
                <w:rFonts w:ascii="Times New Roman"/>
                <w:b w:val="false"/>
                <w:i w:val="false"/>
                <w:color w:val="000000"/>
                <w:sz w:val="20"/>
              </w:rPr>
              <w:t>
учебы)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участии в общественных </w:t>
            </w:r>
            <w:r>
              <w:br/>
            </w:r>
            <w:r>
              <w:rPr>
                <w:rFonts w:ascii="Times New Roman"/>
                <w:b w:val="false"/>
                <w:i w:val="false"/>
                <w:color w:val="000000"/>
                <w:sz w:val="20"/>
              </w:rPr>
              <w:t xml:space="preserve"> работах, профессиональной подготовке (переподготовке повышении </w:t>
            </w:r>
            <w:r>
              <w:br/>
            </w:r>
            <w:r>
              <w:rPr>
                <w:rFonts w:ascii="Times New Roman"/>
                <w:b w:val="false"/>
                <w:i w:val="false"/>
                <w:color w:val="000000"/>
                <w:sz w:val="20"/>
              </w:rPr>
              <w:t>квалификации) или в активных мерах содействия занятости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 обучающихся в высших и средних учебных заведениях на платной основе ____ человек, стоимость обучения в год 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Расходы на содержание жилья: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587"/>
        <w:gridCol w:w="573"/>
        <w:gridCol w:w="734"/>
        <w:gridCol w:w="1307"/>
        <w:gridCol w:w="5279"/>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72"/>
          <w:p>
            <w:pPr>
              <w:spacing w:after="20"/>
              <w:ind w:left="20"/>
              <w:jc w:val="both"/>
            </w:pPr>
            <w:r>
              <w:rPr>
                <w:rFonts w:ascii="Times New Roman"/>
                <w:b w:val="false"/>
                <w:i w:val="false"/>
                <w:color w:val="000000"/>
                <w:sz w:val="20"/>
              </w:rPr>
              <w:t>
№ п/п</w:t>
            </w:r>
          </w:p>
          <w:bookmarkEnd w:id="72"/>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том числе заявителя), имеющих доход</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____________________________________________________________</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Иные доходы семьи (форма, сумма, источник):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Обеспеченность детей школьными принадлежностями, одеждой, обувью: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Санитарно-эпидемиологические условия проживания: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w:t>
      </w:r>
      <w:r>
        <w:br/>
      </w:r>
      <w:r>
        <w:rPr>
          <w:rFonts w:ascii="Times New Roman"/>
          <w:b w:val="false"/>
          <w:i w:val="false"/>
          <w:color w:val="000000"/>
          <w:sz w:val="28"/>
        </w:rPr>
        <w:t>
      </w:t>
      </w:r>
      <w:r>
        <w:rPr>
          <w:rFonts w:ascii="Times New Roman"/>
          <w:b w:val="false"/>
          <w:i w:val="false"/>
          <w:color w:val="000000"/>
          <w:sz w:val="28"/>
        </w:rPr>
        <w:t xml:space="preserve">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С составленным актом ознакомлен(а): __________________________</w:t>
      </w:r>
      <w:r>
        <w:br/>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Кызылжарского районаСеверо-Казахстанской области</w:t>
            </w:r>
          </w:p>
        </w:tc>
      </w:tr>
    </w:tbl>
    <w:bookmarkStart w:name="z234" w:id="73"/>
    <w:p>
      <w:pPr>
        <w:spacing w:after="0"/>
        <w:ind w:left="0"/>
        <w:jc w:val="left"/>
      </w:pPr>
      <w:r>
        <w:rPr>
          <w:rFonts w:ascii="Times New Roman"/>
          <w:b/>
          <w:i w:val="false"/>
          <w:color w:val="000000"/>
        </w:rPr>
        <w:t xml:space="preserve"> Заключение участковой комиссии № ___</w:t>
      </w:r>
    </w:p>
    <w:bookmarkEnd w:id="73"/>
    <w:bookmarkStart w:name="z235" w:id="74"/>
    <w:p>
      <w:pPr>
        <w:spacing w:after="0"/>
        <w:ind w:left="0"/>
        <w:jc w:val="both"/>
      </w:pPr>
      <w:r>
        <w:rPr>
          <w:rFonts w:ascii="Times New Roman"/>
          <w:b w:val="false"/>
          <w:i w:val="false"/>
          <w:color w:val="000000"/>
          <w:sz w:val="28"/>
        </w:rPr>
        <w:t>
      ___ _________ 20__ г.</w:t>
      </w:r>
      <w:r>
        <w:br/>
      </w:r>
      <w:r>
        <w:rPr>
          <w:rFonts w:ascii="Times New Roman"/>
          <w:b w:val="false"/>
          <w:i w:val="false"/>
          <w:color w:val="000000"/>
          <w:sz w:val="28"/>
        </w:rPr>
        <w:t>
</w:t>
      </w:r>
    </w:p>
    <w:bookmarkEnd w:id="74"/>
    <w:bookmarkStart w:name="z236" w:id="75"/>
    <w:p>
      <w:pPr>
        <w:spacing w:after="0"/>
        <w:ind w:left="0"/>
        <w:jc w:val="both"/>
      </w:pPr>
      <w:r>
        <w:rPr>
          <w:rFonts w:ascii="Times New Roman"/>
          <w:b w:val="false"/>
          <w:i w:val="false"/>
          <w:color w:val="000000"/>
          <w:sz w:val="28"/>
        </w:rPr>
        <w:t xml:space="preserve">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 __________________________</w:t>
      </w:r>
      <w:r>
        <w:br/>
      </w:r>
      <w:r>
        <w:rPr>
          <w:rFonts w:ascii="Times New Roman"/>
          <w:b w:val="false"/>
          <w:i w:val="false"/>
          <w:color w:val="000000"/>
          <w:sz w:val="28"/>
        </w:rPr>
        <w:t xml:space="preserve"> Члены комиссии:____________________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(подписи)                   (Ф.И.О.)</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в количестве ____ штук принято "__"____________ 20__ г.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Ф.И.О., должность, подпись работника, акима сельского округа или уполномоченного органа, принявшего документы.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245" w:id="76"/>
    <w:p>
      <w:pPr>
        <w:spacing w:after="0"/>
        <w:ind w:left="0"/>
        <w:jc w:val="left"/>
      </w:pPr>
      <w:r>
        <w:rPr>
          <w:rFonts w:ascii="Times New Roman"/>
          <w:b/>
          <w:i w:val="false"/>
          <w:color w:val="000000"/>
        </w:rPr>
        <w:t xml:space="preserve"> Лист собеседования для оказания обусловленной денежной помощи на основе социального контракта</w:t>
      </w:r>
    </w:p>
    <w:bookmarkEnd w:id="76"/>
    <w:bookmarkStart w:name="z246" w:id="77"/>
    <w:p>
      <w:pPr>
        <w:spacing w:after="0"/>
        <w:ind w:left="0"/>
        <w:jc w:val="both"/>
      </w:pPr>
      <w:r>
        <w:rPr>
          <w:rFonts w:ascii="Times New Roman"/>
          <w:b w:val="false"/>
          <w:i w:val="false"/>
          <w:color w:val="000000"/>
          <w:sz w:val="28"/>
        </w:rPr>
        <w:t>
      Ф.И.О. заявителя____________________________________________________________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8"/>
          <w:p>
            <w:pPr>
              <w:spacing w:after="20"/>
              <w:ind w:left="20"/>
              <w:jc w:val="both"/>
            </w:pPr>
            <w:r>
              <w:rPr>
                <w:rFonts w:ascii="Times New Roman"/>
                <w:b w:val="false"/>
                <w:i w:val="false"/>
                <w:color w:val="000000"/>
                <w:sz w:val="20"/>
              </w:rPr>
              <w:t>
Члены семьи</w:t>
            </w:r>
          </w:p>
          <w:bookmarkEnd w:id="78"/>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9"/>
          <w:p>
            <w:pPr>
              <w:spacing w:after="20"/>
              <w:ind w:left="20"/>
              <w:jc w:val="both"/>
            </w:pPr>
            <w:r>
              <w:rPr>
                <w:rFonts w:ascii="Times New Roman"/>
                <w:b w:val="false"/>
                <w:i w:val="false"/>
                <w:color w:val="000000"/>
                <w:sz w:val="20"/>
              </w:rPr>
              <w:t>
Заявитель</w:t>
            </w:r>
          </w:p>
          <w:bookmarkEnd w:id="79"/>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0"/>
          <w:p>
            <w:pPr>
              <w:spacing w:after="20"/>
              <w:ind w:left="20"/>
              <w:jc w:val="both"/>
            </w:pPr>
            <w:r>
              <w:rPr>
                <w:rFonts w:ascii="Times New Roman"/>
                <w:b w:val="false"/>
                <w:i w:val="false"/>
                <w:color w:val="000000"/>
                <w:sz w:val="20"/>
              </w:rPr>
              <w:t>
Супруг (супруга)</w:t>
            </w:r>
          </w:p>
          <w:bookmarkEnd w:id="80"/>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1"/>
          <w:p>
            <w:pPr>
              <w:spacing w:after="20"/>
              <w:ind w:left="20"/>
              <w:jc w:val="both"/>
            </w:pPr>
            <w:r>
              <w:rPr>
                <w:rFonts w:ascii="Times New Roman"/>
                <w:b w:val="false"/>
                <w:i w:val="false"/>
                <w:color w:val="000000"/>
                <w:sz w:val="20"/>
              </w:rPr>
              <w:t>
Другие взрослые</w:t>
            </w:r>
          </w:p>
          <w:bookmarkEnd w:id="81"/>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Супруг (супруга):_____________________________________________________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Отношения между членами семьи 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 (и)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274" w:id="82"/>
    <w:p>
      <w:pPr>
        <w:spacing w:after="0"/>
        <w:ind w:left="0"/>
        <w:jc w:val="left"/>
      </w:pPr>
      <w:r>
        <w:rPr>
          <w:rFonts w:ascii="Times New Roman"/>
          <w:b/>
          <w:i w:val="false"/>
          <w:color w:val="000000"/>
        </w:rPr>
        <w:t xml:space="preserve"> Анкета о семейном и материальном положении заявителя</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
        <w:gridCol w:w="408"/>
        <w:gridCol w:w="415"/>
        <w:gridCol w:w="5160"/>
        <w:gridCol w:w="2336"/>
        <w:gridCol w:w="323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3"/>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bookmarkEnd w:id="83"/>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4"/>
          <w:p>
            <w:pPr>
              <w:spacing w:after="20"/>
              <w:ind w:left="20"/>
              <w:jc w:val="both"/>
            </w:pPr>
            <w:r>
              <w:rPr>
                <w:rFonts w:ascii="Times New Roman"/>
                <w:b w:val="false"/>
                <w:i w:val="false"/>
                <w:color w:val="000000"/>
                <w:sz w:val="20"/>
              </w:rPr>
              <w:t>
Ф.И.О.</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5"/>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p>
          <w:bookmarkEnd w:id="8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86"/>
    <w:p>
      <w:pPr>
        <w:spacing w:after="0"/>
        <w:ind w:left="0"/>
        <w:jc w:val="both"/>
      </w:pPr>
      <w:r>
        <w:rPr>
          <w:rFonts w:ascii="Times New Roman"/>
          <w:b w:val="false"/>
          <w:i w:val="false"/>
          <w:color w:val="000000"/>
          <w:sz w:val="28"/>
        </w:rPr>
        <w:t>
      Посещают ли дети дошкольного возраста дошкольную организацию ________________________________________________________________________________________________________________________________</w:t>
      </w:r>
      <w:r>
        <w:br/>
      </w: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339"/>
        <w:gridCol w:w="4703"/>
        <w:gridCol w:w="980"/>
        <w:gridCol w:w="980"/>
        <w:gridCol w:w="981"/>
        <w:gridCol w:w="432"/>
        <w:gridCol w:w="435"/>
        <w:gridCol w:w="7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7"/>
          <w:p>
            <w:pPr>
              <w:spacing w:after="20"/>
              <w:ind w:left="20"/>
              <w:jc w:val="both"/>
            </w:pPr>
            <w:r>
              <w:rPr>
                <w:rFonts w:ascii="Times New Roman"/>
                <w:b w:val="false"/>
                <w:i w:val="false"/>
                <w:color w:val="000000"/>
                <w:sz w:val="20"/>
              </w:rPr>
              <w:t>
Сведения о доходах заявителя и членов семьи за 12 месяцев, предшествующих месяцу обращения за социальной помощью на основе социального контракта активизации семьи (проставьте максимально точную цифру доходов). Основанием для начисления суммы социальной помощи на основе социального контракта активизации семьи будут являться данные из информационных систем.</w:t>
            </w:r>
          </w:p>
          <w:bookmarkEnd w:id="87"/>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88"/>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 и членов семьи</w:t>
            </w:r>
          </w:p>
        </w:tc>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подтвержденные суммы доходов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предпринимательской деятельности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 xml:space="preserve">качество жилища (в нормальном состоянии, ветхий, аварийный, без ремонта) </w:t>
      </w:r>
      <w:r>
        <w:br/>
      </w:r>
      <w:r>
        <w:rPr>
          <w:rFonts w:ascii="Times New Roman"/>
          <w:b w:val="false"/>
          <w:i w:val="false"/>
          <w:color w:val="000000"/>
          <w:sz w:val="28"/>
        </w:rPr>
        <w:t>
</w:t>
      </w:r>
    </w:p>
    <w:bookmarkStart w:name="z297" w:id="89"/>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89"/>
    <w:bookmarkStart w:name="z298" w:id="90"/>
    <w:p>
      <w:pPr>
        <w:spacing w:after="0"/>
        <w:ind w:left="0"/>
        <w:jc w:val="both"/>
      </w:pP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p>
    <w:bookmarkEnd w:id="90"/>
    <w:bookmarkStart w:name="z299" w:id="91"/>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91"/>
    <w:bookmarkStart w:name="z300" w:id="92"/>
    <w:p>
      <w:pPr>
        <w:spacing w:after="0"/>
        <w:ind w:left="0"/>
        <w:jc w:val="both"/>
      </w:pPr>
      <w:r>
        <w:rPr>
          <w:rFonts w:ascii="Times New Roman"/>
          <w:b w:val="false"/>
          <w:i w:val="false"/>
          <w:color w:val="000000"/>
          <w:sz w:val="28"/>
        </w:rPr>
        <w:t xml:space="preserve">
      благоустройство жилища (водопровод, туалет, канализация, отопление, газ, ванна, лифт,телефон и т.д._______________________ </w:t>
      </w:r>
      <w:r>
        <w:br/>
      </w:r>
      <w:r>
        <w:rPr>
          <w:rFonts w:ascii="Times New Roman"/>
          <w:b w:val="false"/>
          <w:i w:val="false"/>
          <w:color w:val="000000"/>
          <w:sz w:val="28"/>
        </w:rPr>
        <w:t>
</w:t>
      </w:r>
    </w:p>
    <w:bookmarkEnd w:id="92"/>
    <w:bookmarkStart w:name="z301" w:id="93"/>
    <w:p>
      <w:pPr>
        <w:spacing w:after="0"/>
        <w:ind w:left="0"/>
        <w:jc w:val="both"/>
      </w:pPr>
      <w:r>
        <w:rPr>
          <w:rFonts w:ascii="Times New Roman"/>
          <w:b w:val="false"/>
          <w:i w:val="false"/>
          <w:color w:val="000000"/>
          <w:sz w:val="28"/>
        </w:rPr>
        <w:t>
      </w:t>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br/>
      </w:r>
      <w:r>
        <w:rPr>
          <w:rFonts w:ascii="Times New Roman"/>
          <w:b w:val="false"/>
          <w:i w:val="false"/>
          <w:color w:val="000000"/>
          <w:sz w:val="28"/>
        </w:rPr>
        <w:t>
</w:t>
      </w:r>
    </w:p>
    <w:bookmarkEnd w:id="93"/>
    <w:bookmarkStart w:name="z302" w:id="94"/>
    <w:p>
      <w:pPr>
        <w:spacing w:after="0"/>
        <w:ind w:left="0"/>
        <w:jc w:val="both"/>
      </w:pP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504"/>
        <w:gridCol w:w="106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5"/>
          <w:p>
            <w:pPr>
              <w:spacing w:after="20"/>
              <w:ind w:left="20"/>
              <w:jc w:val="both"/>
            </w:pPr>
            <w:r>
              <w:rPr>
                <w:rFonts w:ascii="Times New Roman"/>
                <w:b w:val="false"/>
                <w:i w:val="false"/>
                <w:color w:val="000000"/>
                <w:sz w:val="20"/>
              </w:rPr>
              <w:t>
Вид имущества</w:t>
            </w:r>
          </w:p>
          <w:bookmarkEnd w:id="95"/>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 и т.д.)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общественные работы.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331" w:id="96"/>
    <w:p>
      <w:pPr>
        <w:spacing w:after="0"/>
        <w:ind w:left="0"/>
        <w:jc w:val="left"/>
      </w:pPr>
      <w:r>
        <w:rPr>
          <w:rFonts w:ascii="Times New Roman"/>
          <w:b/>
          <w:i w:val="false"/>
          <w:color w:val="000000"/>
        </w:rPr>
        <w:t xml:space="preserve"> ИНДИВИДУАЛЬНЫЙ ПЛАН</w:t>
      </w:r>
      <w:r>
        <w:br/>
      </w:r>
      <w:r>
        <w:rPr>
          <w:rFonts w:ascii="Times New Roman"/>
          <w:b/>
          <w:i w:val="false"/>
          <w:color w:val="000000"/>
        </w:rPr>
        <w:t>помощи семье</w:t>
      </w:r>
    </w:p>
    <w:bookmarkEnd w:id="96"/>
    <w:bookmarkStart w:name="z332" w:id="97"/>
    <w:p>
      <w:pPr>
        <w:spacing w:after="0"/>
        <w:ind w:left="0"/>
        <w:jc w:val="both"/>
      </w:pPr>
      <w:r>
        <w:rPr>
          <w:rFonts w:ascii="Times New Roman"/>
          <w:b w:val="false"/>
          <w:i w:val="false"/>
          <w:color w:val="000000"/>
          <w:sz w:val="28"/>
        </w:rPr>
        <w:t>
      Уполномоченный орган 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________________________________________</w:t>
      </w:r>
      <w:r>
        <w:br/>
      </w:r>
      <w:r>
        <w:rPr>
          <w:rFonts w:ascii="Times New Roman"/>
          <w:b w:val="false"/>
          <w:i w:val="false"/>
          <w:color w:val="000000"/>
          <w:sz w:val="28"/>
        </w:rPr>
        <w:t>
      </w:t>
      </w:r>
      <w:r>
        <w:rPr>
          <w:rFonts w:ascii="Times New Roman"/>
          <w:b w:val="false"/>
          <w:i w:val="false"/>
          <w:color w:val="000000"/>
          <w:sz w:val="28"/>
        </w:rPr>
        <w:t>Дата окончания действия контракта ___________________________________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 жизненной ситуации на (указать месяц) ______ 20 год и предоставлению отчетности за (указать месяц) _________ 20 год</w:t>
      </w:r>
      <w:r>
        <w:br/>
      </w: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2093"/>
        <w:gridCol w:w="534"/>
        <w:gridCol w:w="534"/>
        <w:gridCol w:w="869"/>
        <w:gridCol w:w="3433"/>
        <w:gridCol w:w="2208"/>
        <w:gridCol w:w="1425"/>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98"/>
          <w:p>
            <w:pPr>
              <w:spacing w:after="20"/>
              <w:ind w:left="20"/>
              <w:jc w:val="both"/>
            </w:pPr>
            <w:r>
              <w:rPr>
                <w:rFonts w:ascii="Times New Roman"/>
                <w:b w:val="false"/>
                <w:i w:val="false"/>
                <w:color w:val="000000"/>
                <w:sz w:val="20"/>
              </w:rPr>
              <w:t>
№</w:t>
            </w:r>
          </w:p>
          <w:bookmarkEnd w:id="9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r>
              <w:br/>
            </w:r>
            <w:r>
              <w:rPr>
                <w:rFonts w:ascii="Times New Roman"/>
                <w:b w:val="false"/>
                <w:i w:val="false"/>
                <w:color w:val="000000"/>
                <w:sz w:val="20"/>
              </w:rPr>
              <w:t>(при его наличии)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r>
              <w:br/>
            </w:r>
            <w:r>
              <w:rPr>
                <w:rFonts w:ascii="Times New Roman"/>
                <w:b w:val="false"/>
                <w:i w:val="false"/>
                <w:color w:val="000000"/>
                <w:sz w:val="20"/>
              </w:rPr>
              <w:t>исполнения</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предоставляющее помощь, услуги</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r>
              <w:br/>
            </w:r>
            <w:r>
              <w:rPr>
                <w:rFonts w:ascii="Times New Roman"/>
                <w:b w:val="false"/>
                <w:i w:val="false"/>
                <w:color w:val="000000"/>
                <w:sz w:val="20"/>
              </w:rPr>
              <w:t>(оценка)</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99"/>
          <w:p>
            <w:pPr>
              <w:spacing w:after="20"/>
              <w:ind w:left="20"/>
              <w:jc w:val="both"/>
            </w:pPr>
            <w:r>
              <w:rPr>
                <w:rFonts w:ascii="Times New Roman"/>
                <w:b w:val="false"/>
                <w:i w:val="false"/>
                <w:color w:val="000000"/>
                <w:sz w:val="20"/>
              </w:rPr>
              <w:t>
1</w:t>
            </w:r>
          </w:p>
          <w:bookmarkEnd w:id="9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00"/>
          <w:p>
            <w:pPr>
              <w:spacing w:after="20"/>
              <w:ind w:left="20"/>
              <w:jc w:val="both"/>
            </w:pPr>
            <w:r>
              <w:rPr>
                <w:rFonts w:ascii="Times New Roman"/>
                <w:b w:val="false"/>
                <w:i w:val="false"/>
                <w:color w:val="000000"/>
                <w:sz w:val="20"/>
              </w:rPr>
              <w:t>
2</w:t>
            </w:r>
          </w:p>
          <w:bookmarkEnd w:id="10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1"/>
          <w:p>
            <w:pPr>
              <w:spacing w:after="20"/>
              <w:ind w:left="20"/>
              <w:jc w:val="both"/>
            </w:pPr>
            <w:r>
              <w:rPr>
                <w:rFonts w:ascii="Times New Roman"/>
                <w:b w:val="false"/>
                <w:i w:val="false"/>
                <w:color w:val="000000"/>
                <w:sz w:val="20"/>
              </w:rPr>
              <w:t>
3</w:t>
            </w:r>
          </w:p>
          <w:bookmarkEnd w:id="101"/>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w:t>
      </w:r>
      <w:r>
        <w:br/>
      </w:r>
      <w:r>
        <w:rPr>
          <w:rFonts w:ascii="Times New Roman"/>
          <w:b w:val="false"/>
          <w:i w:val="false"/>
          <w:color w:val="000000"/>
          <w:sz w:val="28"/>
        </w:rPr>
        <w:t>осуществляющего сопровождение контракта, по проведенным мероприятиям:</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xml:space="preserve"> - с органом службы занятости _______________________________________</w:t>
      </w:r>
      <w:r>
        <w:br/>
      </w:r>
      <w:r>
        <w:rPr>
          <w:rFonts w:ascii="Times New Roman"/>
          <w:b w:val="false"/>
          <w:i w:val="false"/>
          <w:color w:val="000000"/>
          <w:sz w:val="28"/>
        </w:rPr>
        <w:t xml:space="preserve"> - с органом здравоохранения ________________________________________</w:t>
      </w:r>
      <w:r>
        <w:br/>
      </w:r>
      <w:r>
        <w:rPr>
          <w:rFonts w:ascii="Times New Roman"/>
          <w:b w:val="false"/>
          <w:i w:val="false"/>
          <w:color w:val="000000"/>
          <w:sz w:val="28"/>
        </w:rPr>
        <w:t xml:space="preserve"> - другие контакты 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специалиста</w:t>
      </w:r>
      <w:r>
        <w:br/>
      </w:r>
      <w:r>
        <w:rPr>
          <w:rFonts w:ascii="Times New Roman"/>
          <w:b w:val="false"/>
          <w:i w:val="false"/>
          <w:color w:val="000000"/>
          <w:sz w:val="28"/>
        </w:rPr>
        <w:t>
      </w:t>
      </w:r>
      <w:r>
        <w:rPr>
          <w:rFonts w:ascii="Times New Roman"/>
          <w:b w:val="false"/>
          <w:i w:val="false"/>
          <w:color w:val="000000"/>
          <w:sz w:val="28"/>
        </w:rPr>
        <w:t xml:space="preserve">уполномоченного органа </w:t>
      </w:r>
      <w:r>
        <w:br/>
      </w:r>
      <w:r>
        <w:rPr>
          <w:rFonts w:ascii="Times New Roman"/>
          <w:b w:val="false"/>
          <w:i w:val="false"/>
          <w:color w:val="000000"/>
          <w:sz w:val="28"/>
        </w:rPr>
        <w:t>
      </w:t>
      </w:r>
      <w:r>
        <w:rPr>
          <w:rFonts w:ascii="Times New Roman"/>
          <w:b w:val="false"/>
          <w:i w:val="false"/>
          <w:color w:val="000000"/>
          <w:sz w:val="28"/>
        </w:rPr>
        <w:t>__________________________ Дата _________________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w:t>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159"/>
        <w:gridCol w:w="7982"/>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02"/>
          <w:p>
            <w:pPr>
              <w:spacing w:after="20"/>
              <w:ind w:left="20"/>
              <w:jc w:val="both"/>
            </w:pPr>
            <w:r>
              <w:rPr>
                <w:rFonts w:ascii="Times New Roman"/>
                <w:b w:val="false"/>
                <w:i w:val="false"/>
                <w:color w:val="000000"/>
                <w:sz w:val="20"/>
              </w:rPr>
              <w:t>
Ежемесячное пособие</w:t>
            </w:r>
          </w:p>
          <w:bookmarkEnd w:id="102"/>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помощи, реализуемые за счет местного бюджета</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 случае единовременной выплаты:</w:t>
      </w:r>
      <w:r>
        <w:br/>
      </w:r>
      <w:r>
        <w:rPr>
          <w:rFonts w:ascii="Times New Roman"/>
          <w:b w:val="false"/>
          <w:i w:val="false"/>
          <w:color w:val="000000"/>
          <w:sz w:val="28"/>
        </w:rPr>
        <w:t xml:space="preserve">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4637"/>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03"/>
          <w:p>
            <w:pPr>
              <w:spacing w:after="20"/>
              <w:ind w:left="20"/>
              <w:jc w:val="both"/>
            </w:pPr>
            <w:r>
              <w:rPr>
                <w:rFonts w:ascii="Times New Roman"/>
                <w:b w:val="false"/>
                <w:i w:val="false"/>
                <w:color w:val="000000"/>
                <w:sz w:val="20"/>
              </w:rPr>
              <w:t>
Наименование приобретенной техники, оборудования и других</w:t>
            </w:r>
          </w:p>
          <w:bookmarkEnd w:id="103"/>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04"/>
          <w:p>
            <w:pPr>
              <w:spacing w:after="20"/>
              <w:ind w:left="20"/>
              <w:jc w:val="both"/>
            </w:pPr>
            <w:r>
              <w:rPr>
                <w:rFonts w:ascii="Times New Roman"/>
                <w:b w:val="false"/>
                <w:i w:val="false"/>
                <w:color w:val="000000"/>
                <w:sz w:val="20"/>
              </w:rPr>
              <w:t>
Всего:</w:t>
            </w:r>
          </w:p>
          <w:bookmarkEnd w:id="104"/>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4421"/>
        <w:gridCol w:w="4421"/>
      </w:tblGrid>
      <w:tr>
        <w:trPr>
          <w:trHeight w:val="30" w:hRule="atLeast"/>
        </w:trPr>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05"/>
          <w:p>
            <w:pPr>
              <w:spacing w:after="20"/>
              <w:ind w:left="20"/>
              <w:jc w:val="both"/>
            </w:pPr>
            <w:r>
              <w:rPr>
                <w:rFonts w:ascii="Times New Roman"/>
                <w:b w:val="false"/>
                <w:i w:val="false"/>
                <w:color w:val="000000"/>
                <w:sz w:val="20"/>
              </w:rPr>
              <w:t>
до заключения контракта</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СП</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СП</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369" w:id="106"/>
    <w:p>
      <w:pPr>
        <w:spacing w:after="0"/>
        <w:ind w:left="0"/>
        <w:jc w:val="left"/>
      </w:pPr>
      <w:r>
        <w:rPr>
          <w:rFonts w:ascii="Times New Roman"/>
          <w:b/>
          <w:i w:val="false"/>
          <w:color w:val="000000"/>
        </w:rPr>
        <w:t xml:space="preserve"> Социальный контракт активизации семьи</w:t>
      </w:r>
    </w:p>
    <w:bookmarkEnd w:id="106"/>
    <w:bookmarkStart w:name="z370" w:id="107"/>
    <w:p>
      <w:pPr>
        <w:spacing w:after="0"/>
        <w:ind w:left="0"/>
        <w:jc w:val="both"/>
      </w:pPr>
      <w:r>
        <w:rPr>
          <w:rFonts w:ascii="Times New Roman"/>
          <w:b w:val="false"/>
          <w:i w:val="false"/>
          <w:color w:val="000000"/>
          <w:sz w:val="28"/>
        </w:rPr>
        <w:t>
      __________________ № ___ "____"_______________ 20____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(наименование уполномоченного органа)</w:t>
      </w:r>
      <w:r>
        <w:br/>
      </w:r>
      <w:r>
        <w:rPr>
          <w:rFonts w:ascii="Times New Roman"/>
          <w:b w:val="false"/>
          <w:i w:val="false"/>
          <w:color w:val="000000"/>
          <w:sz w:val="28"/>
        </w:rPr>
        <w:t>
      </w:t>
      </w:r>
      <w:r>
        <w:rPr>
          <w:rFonts w:ascii="Times New Roman"/>
          <w:b w:val="false"/>
          <w:i w:val="false"/>
          <w:color w:val="000000"/>
          <w:sz w:val="28"/>
        </w:rPr>
        <w:t>в лице, 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 и гражданин(ка), _____________________________________________,</w:t>
      </w:r>
      <w:r>
        <w:br/>
      </w:r>
      <w:r>
        <w:rPr>
          <w:rFonts w:ascii="Times New Roman"/>
          <w:b w:val="false"/>
          <w:i w:val="false"/>
          <w:color w:val="000000"/>
          <w:sz w:val="28"/>
        </w:rPr>
        <w:t>(фамилия, имя, отчество (при его наличии), наименование документа,</w:t>
      </w:r>
      <w:r>
        <w:br/>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социальной помощи на основе социального контракта активизации семьи и проживающий(ая) по адресу _________________________________________________________________,</w:t>
      </w:r>
      <w:r>
        <w:br/>
      </w:r>
      <w:r>
        <w:rPr>
          <w:rFonts w:ascii="Times New Roman"/>
          <w:b w:val="false"/>
          <w:i w:val="false"/>
          <w:color w:val="000000"/>
          <w:sz w:val="28"/>
        </w:rPr>
        <w:t>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p>
    <w:bookmarkEnd w:id="107"/>
    <w:bookmarkStart w:name="z375" w:id="108"/>
    <w:p>
      <w:pPr>
        <w:spacing w:after="0"/>
        <w:ind w:left="0"/>
        <w:jc w:val="left"/>
      </w:pPr>
      <w:r>
        <w:rPr>
          <w:rFonts w:ascii="Times New Roman"/>
          <w:b/>
          <w:i w:val="false"/>
          <w:color w:val="000000"/>
        </w:rPr>
        <w:t xml:space="preserve"> 1. Предмет контракта</w:t>
      </w:r>
    </w:p>
    <w:bookmarkEnd w:id="108"/>
    <w:bookmarkStart w:name="z376" w:id="109"/>
    <w:p>
      <w:pPr>
        <w:spacing w:after="0"/>
        <w:ind w:left="0"/>
        <w:jc w:val="both"/>
      </w:pPr>
      <w:r>
        <w:rPr>
          <w:rFonts w:ascii="Times New Roman"/>
          <w:b w:val="false"/>
          <w:i w:val="false"/>
          <w:color w:val="000000"/>
          <w:sz w:val="28"/>
        </w:rPr>
        <w:t xml:space="preserve">
      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p>
    <w:bookmarkEnd w:id="109"/>
    <w:bookmarkStart w:name="z377" w:id="110"/>
    <w:p>
      <w:pPr>
        <w:spacing w:after="0"/>
        <w:ind w:left="0"/>
        <w:jc w:val="left"/>
      </w:pPr>
      <w:r>
        <w:rPr>
          <w:rFonts w:ascii="Times New Roman"/>
          <w:b/>
          <w:i w:val="false"/>
          <w:color w:val="000000"/>
        </w:rPr>
        <w:t xml:space="preserve"> 2. Обязанности сторон контракта</w:t>
      </w:r>
    </w:p>
    <w:bookmarkEnd w:id="110"/>
    <w:bookmarkStart w:name="z378" w:id="111"/>
    <w:p>
      <w:pPr>
        <w:spacing w:after="0"/>
        <w:ind w:left="0"/>
        <w:jc w:val="both"/>
      </w:pPr>
      <w:r>
        <w:rPr>
          <w:rFonts w:ascii="Times New Roman"/>
          <w:b w:val="false"/>
          <w:i w:val="false"/>
          <w:color w:val="000000"/>
          <w:sz w:val="28"/>
        </w:rPr>
        <w:t>
      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1) выплачивает заявителю и (или) членам его (ее) семьи обусловленную социальную помощь при условии участия трудоспособных членов семьи в государственных мерах содействия занятости на _____ членов семьи: 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его наличии) членов семьи)</w:t>
      </w:r>
      <w:r>
        <w:br/>
      </w:r>
      <w:r>
        <w:rPr>
          <w:rFonts w:ascii="Times New Roman"/>
          <w:b w:val="false"/>
          <w:i w:val="false"/>
          <w:color w:val="000000"/>
          <w:sz w:val="28"/>
        </w:rPr>
        <w:t>ежемесячно в размере___________ (____________________________________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за период с _________________________ по ________________________ и (или)</w:t>
      </w:r>
      <w:r>
        <w:br/>
      </w:r>
      <w:r>
        <w:rPr>
          <w:rFonts w:ascii="Times New Roman"/>
          <w:b w:val="false"/>
          <w:i w:val="false"/>
          <w:color w:val="000000"/>
          <w:sz w:val="28"/>
        </w:rPr>
        <w:t>единовременно в размере ___________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____________________________________________________________________)(сумма прописью)</w:t>
      </w:r>
      <w:r>
        <w:br/>
      </w:r>
      <w:r>
        <w:rPr>
          <w:rFonts w:ascii="Times New Roman"/>
          <w:b w:val="false"/>
          <w:i w:val="false"/>
          <w:color w:val="000000"/>
          <w:sz w:val="28"/>
        </w:rPr>
        <w:t>тенге на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r>
        <w:br/>
      </w:r>
      <w:r>
        <w:rPr>
          <w:rFonts w:ascii="Times New Roman"/>
          <w:b w:val="false"/>
          <w:i w:val="false"/>
          <w:color w:val="000000"/>
          <w:sz w:val="28"/>
        </w:rPr>
        <w:t>
      </w:t>
      </w:r>
      <w:r>
        <w:rPr>
          <w:rFonts w:ascii="Times New Roman"/>
          <w:b w:val="false"/>
          <w:i w:val="false"/>
          <w:color w:val="000000"/>
          <w:sz w:val="28"/>
        </w:rPr>
        <w:t>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 выполняют условия социального(ых) контракта(ов), заключенного(ых) с центром занятости; </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 </w:t>
      </w:r>
      <w:r>
        <w:br/>
      </w:r>
      <w:r>
        <w:rPr>
          <w:rFonts w:ascii="Times New Roman"/>
          <w:b w:val="false"/>
          <w:i w:val="false"/>
          <w:color w:val="000000"/>
          <w:sz w:val="28"/>
        </w:rPr>
        <w:t>
      </w:t>
      </w:r>
      <w:r>
        <w:rPr>
          <w:rFonts w:ascii="Times New Roman"/>
          <w:b w:val="false"/>
          <w:i w:val="false"/>
          <w:color w:val="000000"/>
          <w:sz w:val="28"/>
        </w:rPr>
        <w:t xml:space="preserve"> 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 xml:space="preserve">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p>
    <w:bookmarkEnd w:id="111"/>
    <w:bookmarkStart w:name="z397" w:id="112"/>
    <w:p>
      <w:pPr>
        <w:spacing w:after="0"/>
        <w:ind w:left="0"/>
        <w:jc w:val="left"/>
      </w:pPr>
      <w:r>
        <w:rPr>
          <w:rFonts w:ascii="Times New Roman"/>
          <w:b/>
          <w:i w:val="false"/>
          <w:color w:val="000000"/>
        </w:rPr>
        <w:t xml:space="preserve"> 3. Права сторон</w:t>
      </w:r>
    </w:p>
    <w:bookmarkEnd w:id="112"/>
    <w:bookmarkStart w:name="z398" w:id="113"/>
    <w:p>
      <w:pPr>
        <w:spacing w:after="0"/>
        <w:ind w:left="0"/>
        <w:jc w:val="both"/>
      </w:pPr>
      <w:r>
        <w:rPr>
          <w:rFonts w:ascii="Times New Roman"/>
          <w:b w:val="false"/>
          <w:i w:val="false"/>
          <w:color w:val="000000"/>
          <w:sz w:val="28"/>
        </w:rPr>
        <w:t xml:space="preserve">
      4. 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 xml:space="preserve">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 </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 xml:space="preserve">3) использует полученную информацию при решении вопроса о назначении (отказе в назначении) обусловленной социальной помощи на контрактной основе; </w:t>
      </w:r>
      <w:r>
        <w:br/>
      </w:r>
      <w:r>
        <w:rPr>
          <w:rFonts w:ascii="Times New Roman"/>
          <w:b w:val="false"/>
          <w:i w:val="false"/>
          <w:color w:val="000000"/>
          <w:sz w:val="28"/>
        </w:rPr>
        <w:t>
      </w:t>
      </w:r>
      <w:r>
        <w:rPr>
          <w:rFonts w:ascii="Times New Roman"/>
          <w:b w:val="false"/>
          <w:i w:val="false"/>
          <w:color w:val="000000"/>
          <w:sz w:val="28"/>
        </w:rPr>
        <w:t>4) прекращает выплату обусловленной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 xml:space="preserve">5)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 xml:space="preserve"> 3) потребует перерасчета социальной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 xml:space="preserve">4) получает консультацию и информацию, связанные с выполнением мероприятий Индивидуального плана. </w:t>
      </w:r>
    </w:p>
    <w:bookmarkEnd w:id="113"/>
    <w:bookmarkStart w:name="z410" w:id="114"/>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114"/>
    <w:bookmarkStart w:name="z411" w:id="115"/>
    <w:p>
      <w:pPr>
        <w:spacing w:after="0"/>
        <w:ind w:left="0"/>
        <w:jc w:val="both"/>
      </w:pPr>
      <w:r>
        <w:rPr>
          <w:rFonts w:ascii="Times New Roman"/>
          <w:b w:val="false"/>
          <w:i w:val="false"/>
          <w:color w:val="000000"/>
          <w:sz w:val="28"/>
        </w:rPr>
        <w:t>
      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w:t>
      </w:r>
      <w:r>
        <w:rPr>
          <w:rFonts w:ascii="Times New Roman"/>
          <w:b w:val="false"/>
          <w:i w:val="false"/>
          <w:color w:val="000000"/>
          <w:sz w:val="28"/>
        </w:rPr>
        <w:t xml:space="preserve">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p>
    <w:bookmarkEnd w:id="115"/>
    <w:bookmarkStart w:name="z415" w:id="116"/>
    <w:p>
      <w:pPr>
        <w:spacing w:after="0"/>
        <w:ind w:left="0"/>
        <w:jc w:val="left"/>
      </w:pPr>
      <w:r>
        <w:rPr>
          <w:rFonts w:ascii="Times New Roman"/>
          <w:b/>
          <w:i w:val="false"/>
          <w:color w:val="000000"/>
        </w:rPr>
        <w:t xml:space="preserve"> 5. Непредвиденные обстоятельства</w:t>
      </w:r>
    </w:p>
    <w:bookmarkEnd w:id="116"/>
    <w:bookmarkStart w:name="z416" w:id="117"/>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 xml:space="preserve">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p>
    <w:bookmarkEnd w:id="117"/>
    <w:bookmarkStart w:name="z420" w:id="118"/>
    <w:p>
      <w:pPr>
        <w:spacing w:after="0"/>
        <w:ind w:left="0"/>
        <w:jc w:val="left"/>
      </w:pPr>
      <w:r>
        <w:rPr>
          <w:rFonts w:ascii="Times New Roman"/>
          <w:b/>
          <w:i w:val="false"/>
          <w:color w:val="000000"/>
        </w:rPr>
        <w:t xml:space="preserve"> 6. Прочие условия</w:t>
      </w:r>
    </w:p>
    <w:bookmarkEnd w:id="118"/>
    <w:bookmarkStart w:name="z421" w:id="119"/>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 xml:space="preserve">17. Настоящий контракт составлен в двух экземплярах, имеющих одинаковую юридическую силу. </w:t>
      </w:r>
    </w:p>
    <w:bookmarkEnd w:id="119"/>
    <w:bookmarkStart w:name="z425" w:id="120"/>
    <w:p>
      <w:pPr>
        <w:spacing w:after="0"/>
        <w:ind w:left="0"/>
        <w:jc w:val="left"/>
      </w:pPr>
      <w:r>
        <w:rPr>
          <w:rFonts w:ascii="Times New Roman"/>
          <w:b/>
          <w:i w:val="false"/>
          <w:color w:val="000000"/>
        </w:rPr>
        <w:t xml:space="preserve"> 7. Адреса и реквизиты сторон</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9"/>
        <w:gridCol w:w="6731"/>
      </w:tblGrid>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21"/>
          <w:p>
            <w:pPr>
              <w:spacing w:after="20"/>
              <w:ind w:left="20"/>
              <w:jc w:val="both"/>
            </w:pPr>
            <w:r>
              <w:rPr>
                <w:rFonts w:ascii="Times New Roman"/>
                <w:b w:val="false"/>
                <w:i w:val="false"/>
                <w:color w:val="000000"/>
                <w:sz w:val="20"/>
              </w:rPr>
              <w:t>
Отдел занятости и</w:t>
            </w:r>
            <w:r>
              <w:br/>
            </w:r>
            <w:r>
              <w:rPr>
                <w:rFonts w:ascii="Times New Roman"/>
                <w:b w:val="false"/>
                <w:i w:val="false"/>
                <w:color w:val="000000"/>
                <w:sz w:val="20"/>
              </w:rPr>
              <w:t>социальных программ</w:t>
            </w:r>
            <w:r>
              <w:br/>
            </w:r>
            <w:r>
              <w:rPr>
                <w:rFonts w:ascii="Times New Roman"/>
                <w:b w:val="false"/>
                <w:i w:val="false"/>
                <w:color w:val="000000"/>
                <w:sz w:val="20"/>
              </w:rPr>
              <w:t>
</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p>
          <w:bookmarkEnd w:id="121"/>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22"/>
          <w:p>
            <w:pPr>
              <w:spacing w:after="20"/>
              <w:ind w:left="20"/>
              <w:jc w:val="both"/>
            </w:pPr>
            <w:r>
              <w:rPr>
                <w:rFonts w:ascii="Times New Roman"/>
                <w:b w:val="false"/>
                <w:i w:val="false"/>
                <w:color w:val="000000"/>
                <w:sz w:val="20"/>
              </w:rPr>
              <w:t>
Заявитель</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(подпись)</w:t>
            </w:r>
          </w:p>
          <w:bookmarkEnd w:id="12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