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20a6" w14:textId="a042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1 марта 2014 года № 23-3 "О корректировке базовых налог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мая 2016 года № 3-2. Зарегистрировано Департаментом юстиции Северо-Казахстанской области 17 июня 2016 года № 3780. Утратило силу решением маслихата района имени Габита Мусрепова Северо-Казахстанской области от 5 февраля 2018 года № 19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имени Габита Мусрепова Северо-Казахстанской области от 05.02.2018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31 марта 2014 года № 23-3 "О корректировке базовых налоговых ставок земельного налога" (зарегистрировано в Реестре государственной регистрации нормативных правовых актов под № 2706 от 30 апреля 2014 года, опубликовано в районных газетах от 19 мая 2014 года "Есіл Өңірі", от 9 мая 2014 года "Новости Приишимь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Повысить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(далее - Кодекс), в десять раз на не используемые в соответствии с земельным законодательством Республики Казахстан земли сельскохозяйств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сить ставки земельного налога на пятьдесят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части второй настоящего пункта не распространяю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район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тем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 ма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