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f563" w14:textId="c5ff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18 января 2016 года N 39-2. Зарегистрировано Департаментом юстиции Северо-Казахстанской области 19 февраля 2016 года N 3629. Утратило силу решением маслихата Аккайынского района Северо-Казахстанской области от 26 ноября 2019 года № 34-7 (вводится в действие с 1 января 2020 года)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Аккайынского района Северо-Казахстанской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1. Определить возмещение затрат на обучение на дому (далее-возмещение затрат на обучение) детей с ограниченными возможностями из числа инвалидов (далее-дети с ограниченными возможностями) по индивидуальному учебному плану в размере 6,5 месячных расчетных показателей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возмещение затрат на обучение детей с ограниченными возможностями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возмещение затрат на обучение детей с ограниченными возможностями назначается с месяца обращения до окончания срока, установленного в заключении психолого-медико-педагогической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 возмещение затрат производится за текущий квартал согласно финансирования.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Аккайынского района Северо-Казахстанской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ХХХIХ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