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b22d" w14:textId="6a4b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Северо-Казахстанского областного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Северо-Казахстанской области от 10 октября 2016 года N 6/8. Зарегистрировано Департаментом юстиции Северо-Казахстанской области 7 ноября 2016 года N 3916. Утратило силу решением Северо-Казахстанского областного маслихата от 28 мая 2020 года № 43/8</w:t>
      </w:r>
    </w:p>
    <w:p>
      <w:pPr>
        <w:spacing w:after="0"/>
        <w:ind w:left="0"/>
        <w:jc w:val="both"/>
      </w:pPr>
      <w:r>
        <w:rPr>
          <w:rFonts w:ascii="Times New Roman"/>
          <w:b w:val="false"/>
          <w:i w:val="false"/>
          <w:color w:val="ff0000"/>
          <w:sz w:val="28"/>
        </w:rPr>
        <w:t xml:space="preserve">
      Сноска. Утратило силу решением Северо-Казахстанского областного маслихата от 28.05.2020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Северо-Казахстанский областной маслихат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Северо-Казахстанского областного маслихата" и его описание.</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VI сессии Северо-Казахстанского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Бустекова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Северо-Казахстанского</w:t>
            </w:r>
            <w:r>
              <w:br/>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Северо-Казахстанского областного маслихата от 10 октября 2016 года № 6/8</w:t>
            </w:r>
          </w:p>
        </w:tc>
      </w:tr>
    </w:tbl>
    <w:bookmarkStart w:name="z11"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Северо-Казахстанского областного маслихата" и его описание</w:t>
      </w:r>
    </w:p>
    <w:bookmarkEnd w:id="3"/>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Северо-Казахстанского областного маслихата" (далее - Правила) определяют порядок выдачи служебного удостоверения коммунального государственного учреждения "Аппарат Северо-Казахстанского областного маслихата" и его описание.</w:t>
      </w:r>
    </w:p>
    <w:bookmarkEnd w:id="5"/>
    <w:bookmarkStart w:name="z14"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Северо-Казахстанского областного маслихата" (далее – Аппарат).</w:t>
      </w:r>
    </w:p>
    <w:bookmarkEnd w:id="6"/>
    <w:bookmarkStart w:name="z15"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6"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7"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 w:id="10"/>
    <w:p>
      <w:pPr>
        <w:spacing w:after="0"/>
        <w:ind w:left="0"/>
        <w:jc w:val="both"/>
      </w:pPr>
      <w:r>
        <w:rPr>
          <w:rFonts w:ascii="Times New Roman"/>
          <w:b w:val="false"/>
          <w:i w:val="false"/>
          <w:color w:val="000000"/>
          <w:sz w:val="28"/>
        </w:rPr>
        <w:t>
      5. Служебное удостоверение выдается за подписью секретаря Северо-Казахстанского областного маслихата.</w:t>
      </w:r>
    </w:p>
    <w:bookmarkEnd w:id="10"/>
    <w:bookmarkStart w:name="z19"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Северо-Казахстанского областного маслихата.</w:t>
      </w:r>
    </w:p>
    <w:bookmarkEnd w:id="11"/>
    <w:bookmarkStart w:name="z20"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1"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2"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3"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4"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5" w:id="17"/>
    <w:p>
      <w:pPr>
        <w:spacing w:after="0"/>
        <w:ind w:left="0"/>
        <w:jc w:val="left"/>
      </w:pPr>
      <w:r>
        <w:rPr>
          <w:rFonts w:ascii="Times New Roman"/>
          <w:b/>
          <w:i w:val="false"/>
          <w:color w:val="000000"/>
        </w:rPr>
        <w:t xml:space="preserve"> 3. Описание служебного удостоверения</w:t>
      </w:r>
    </w:p>
    <w:bookmarkEnd w:id="17"/>
    <w:bookmarkStart w:name="z26"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темно синего цвета, размером 19 х 6,5 сантиметров (в развернутом состоянии).</w:t>
      </w:r>
    </w:p>
    <w:bookmarkEnd w:id="18"/>
    <w:bookmarkStart w:name="z27"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8"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ОБЛЫСТЫҚ МӘСЛИХАТ", "СЕВЕРО-КАЗАХСТАНСКИЙ ОБЛАСТНОЙ МАСЛИХАТ".</w:t>
      </w:r>
    </w:p>
    <w:bookmarkEnd w:id="20"/>
    <w:bookmarkStart w:name="z29"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областного маслихата и гербовой печатью.</w:t>
      </w:r>
    </w:p>
    <w:bookmarkEnd w:id="21"/>
    <w:bookmarkStart w:name="z30"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1" w:id="23"/>
    <w:p>
      <w:pPr>
        <w:spacing w:after="0"/>
        <w:ind w:left="0"/>
        <w:jc w:val="left"/>
      </w:pPr>
      <w:r>
        <w:rPr>
          <w:rFonts w:ascii="Times New Roman"/>
          <w:b/>
          <w:i w:val="false"/>
          <w:color w:val="000000"/>
        </w:rPr>
        <w:t xml:space="preserve"> 4. Заключительные положения</w:t>
      </w:r>
    </w:p>
    <w:bookmarkEnd w:id="23"/>
    <w:bookmarkStart w:name="z32"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3"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4"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5"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6"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7"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8"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9"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40"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аппарат областного маслихата.</w:t>
      </w:r>
    </w:p>
    <w:bookmarkEnd w:id="32"/>
    <w:bookmarkStart w:name="z41"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выдачи служебного удостоверения коммунального государственного учреждения "Аппарат Северо-Казахстанского областного маслихата" и его описание</w:t>
            </w:r>
          </w:p>
        </w:tc>
      </w:tr>
    </w:tbl>
    <w:bookmarkStart w:name="z43" w:id="34"/>
    <w:p>
      <w:pPr>
        <w:spacing w:after="0"/>
        <w:ind w:left="0"/>
        <w:jc w:val="both"/>
      </w:pPr>
      <w:r>
        <w:rPr>
          <w:rFonts w:ascii="Times New Roman"/>
          <w:b w:val="false"/>
          <w:i w:val="false"/>
          <w:color w:val="000000"/>
          <w:sz w:val="28"/>
        </w:rPr>
        <w:t>
      Форма</w:t>
      </w:r>
    </w:p>
    <w:bookmarkEnd w:id="34"/>
    <w:bookmarkStart w:name="z44" w:id="35"/>
    <w:p>
      <w:pPr>
        <w:spacing w:after="0"/>
        <w:ind w:left="0"/>
        <w:jc w:val="left"/>
      </w:pPr>
      <w:r>
        <w:rPr>
          <w:rFonts w:ascii="Times New Roman"/>
          <w:b/>
          <w:i w:val="false"/>
          <w:color w:val="000000"/>
        </w:rPr>
        <w:t xml:space="preserve"> Журнал выдачи и возврата служебных удостоверений</w:t>
      </w:r>
    </w:p>
    <w:bookmarkEnd w:id="35"/>
    <w:bookmarkStart w:name="z45" w:id="36"/>
    <w:p>
      <w:pPr>
        <w:spacing w:after="0"/>
        <w:ind w:left="0"/>
        <w:jc w:val="left"/>
      </w:pPr>
      <w:r>
        <w:rPr>
          <w:rFonts w:ascii="Times New Roman"/>
          <w:b/>
          <w:i w:val="false"/>
          <w:color w:val="000000"/>
        </w:rPr>
        <w:t xml:space="preserve"> КГУ "Аппарат Северо-Казахстанского областного маслихата"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771"/>
        <w:gridCol w:w="1985"/>
        <w:gridCol w:w="557"/>
        <w:gridCol w:w="557"/>
        <w:gridCol w:w="986"/>
        <w:gridCol w:w="4559"/>
        <w:gridCol w:w="2200"/>
        <w:gridCol w:w="343"/>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Фамилия,Имя, Отчество (при наличии)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Журнал выдачи и возврата служебных удостоверений КГУ "Аппарат Северо-Казахстанского областного маслихата" прошнуровывается, пронумеровывается и заверяется подписью и гербовой печатью кадровой службы.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выдачи служебного удостоверения коммунального государственного учреждения "Аппарат Северо-Казахстанского областного маслихата" и его описание</w:t>
            </w:r>
          </w:p>
        </w:tc>
      </w:tr>
    </w:tbl>
    <w:bookmarkStart w:name="z52" w:id="39"/>
    <w:p>
      <w:pPr>
        <w:spacing w:after="0"/>
        <w:ind w:left="0"/>
        <w:jc w:val="both"/>
      </w:pPr>
      <w:r>
        <w:rPr>
          <w:rFonts w:ascii="Times New Roman"/>
          <w:b w:val="false"/>
          <w:i w:val="false"/>
          <w:color w:val="000000"/>
          <w:sz w:val="28"/>
        </w:rPr>
        <w:t>
      Форма</w:t>
      </w:r>
    </w:p>
    <w:bookmarkEnd w:id="39"/>
    <w:bookmarkStart w:name="z53" w:id="40"/>
    <w:p>
      <w:pPr>
        <w:spacing w:after="0"/>
        <w:ind w:left="0"/>
        <w:jc w:val="both"/>
      </w:pPr>
      <w:r>
        <w:rPr>
          <w:rFonts w:ascii="Times New Roman"/>
          <w:b w:val="false"/>
          <w:i w:val="false"/>
          <w:color w:val="000000"/>
          <w:sz w:val="28"/>
        </w:rPr>
        <w:t>
      Наименование организации</w:t>
      </w:r>
    </w:p>
    <w:bookmarkEnd w:id="40"/>
    <w:bookmarkStart w:name="z54" w:id="41"/>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41"/>
    <w:bookmarkStart w:name="z55" w:id="42"/>
    <w:p>
      <w:pPr>
        <w:spacing w:after="0"/>
        <w:ind w:left="0"/>
        <w:jc w:val="both"/>
      </w:pPr>
      <w:r>
        <w:rPr>
          <w:rFonts w:ascii="Times New Roman"/>
          <w:b w:val="false"/>
          <w:i w:val="false"/>
          <w:color w:val="000000"/>
          <w:sz w:val="28"/>
        </w:rPr>
        <w:t>
      __________________            № ________       ___________</w:t>
      </w:r>
    </w:p>
    <w:bookmarkEnd w:id="42"/>
    <w:p>
      <w:pPr>
        <w:spacing w:after="0"/>
        <w:ind w:left="0"/>
        <w:jc w:val="both"/>
      </w:pPr>
      <w:r>
        <w:rPr>
          <w:rFonts w:ascii="Times New Roman"/>
          <w:b w:val="false"/>
          <w:i w:val="false"/>
          <w:color w:val="000000"/>
          <w:sz w:val="28"/>
        </w:rPr>
        <w:t>
      место составления                         дата</w:t>
      </w:r>
    </w:p>
    <w:bookmarkStart w:name="z56" w:id="43"/>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КГУ "Аппарат Северо-Казахстанского областного маслихата"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3"/>
    <w:bookmarkStart w:name="z57" w:id="44"/>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4"/>
    <w:bookmarkStart w:name="z58" w:id="45"/>
    <w:p>
      <w:pPr>
        <w:spacing w:after="0"/>
        <w:ind w:left="0"/>
        <w:jc w:val="both"/>
      </w:pPr>
      <w:r>
        <w:rPr>
          <w:rFonts w:ascii="Times New Roman"/>
          <w:b w:val="false"/>
          <w:i w:val="false"/>
          <w:color w:val="000000"/>
          <w:sz w:val="28"/>
        </w:rPr>
        <w:t>
      Наименование должности       Подпись</w:t>
      </w:r>
      <w:r>
        <w:br/>
      </w:r>
      <w:r>
        <w:rPr>
          <w:rFonts w:ascii="Times New Roman"/>
          <w:b w:val="false"/>
          <w:i w:val="false"/>
          <w:color w:val="000000"/>
          <w:sz w:val="28"/>
        </w:rPr>
        <w:t>Наименование должности       Подпись</w:t>
      </w:r>
      <w:r>
        <w:br/>
      </w:r>
      <w:r>
        <w:rPr>
          <w:rFonts w:ascii="Times New Roman"/>
          <w:b w:val="false"/>
          <w:i w:val="false"/>
          <w:color w:val="000000"/>
          <w:sz w:val="28"/>
        </w:rPr>
        <w:t>Наименование должности       Подпись</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