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e35a" w14:textId="9cbe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апреля 2014 года № 108 "Об утверждении перечня энзоотических болезней животных, профилактика и диагностика которых осуществляется за счет средств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января 2016 года № 24. Зарегистрировано Департаментом юстиции Северо-Казахстанской области 4 февраля 2016 года № 3600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энзоотических болезней животных, профилактика и диагностика которых осуществляется за счет средств бюджета" от 25 апреля 2014 года № 108 (опубликовано 24 мая 2014 года в газете "Северный Казахстан", зарегистрировано в Реестре государственной регистрации нормативных правовых актов за № 2777)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средств бюджета,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25 января 2015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апреля 2014 года № 108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средств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Болезни крупного рогатого скота: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Болезни лошадей: мыт, пироплазмидоз, гастрофилез, параскаридоз.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