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7b9e" w14:textId="c81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августа 2016 года № 3/383. Зарегистрировано Департаментом юстиции города Алматы 14 сентября 2016 года № 1311.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в Реестре государственной регистрации нормативных правовых актов № 1229, опубликовано 24 ноября 2015 года в газетах "Алматы ақшамы" и "Вечерний Алматы")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"Передача ребенка (детей) на патронатное воспитание"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"Передача ребенка (детей) на патронатное воспитание"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ПЭП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документы, проводит обследование жилищно-бытовых условий услугополучателя, после подготавливает акт обследования жилищно-бытовых условий граждан, желающих быть патронатными воспитателями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Стандартаи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подписывает у руководителя услугодателя и выдает услугополучателю, длительность процедуры – 29 календарных дней.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являются: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ограничение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услугополучатели, отстраненные от выполнения обязанностей опекуна (попечителя) за ненадлежащее выполнение возложенных на них Кодексом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отмена судом усыновления по вине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здоровья услугополучателя, при котором они не могут осуществлять обязанности опекуна или попечителя.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ПЭП – 30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18.00 часов, с перерывом на обед с 13.00 часов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18.00 часов с перерывом на обед с 13.00 часов до 14.00 часов.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функционального взаимодействия информационных систем, задействованных в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"Постановка на учет лиц, желающих усыновить детей"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"Постановка на учет лиц, желающих усыновить детей"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ПЭП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услугополучатель)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13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осуществляет обследование жилищно-бытовых условий услугополучателя, после готовит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основании акта обследования жилищно-бытовых условий услугополучателя подготавливает заключение о возможности (невозможности) граждан быть кандидатами в усыновители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14 календарных дней.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законами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отмена судом усыновления по вине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здоровья услугополучателя, при котором они не могут осуществлять родительские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постоянного места жительства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непогашенная или неснятая судимость услугополучателя за совершение умышленного преступления на момент усыновления;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услугополучатели мужского пола, не состоящие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ПЭП – 15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18.00 часов, с перерывом на обед с 13.00 часов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18.00 часов с перерывом на обед с 13.00 часов до 14.00 часов. Государственная услуга оказывается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Описание порядка обращения и последовательности процедур (действий) услугодателя и услугополучателя при оказании государственных услуг через ПЭП (диаграмма функционального взаимодействия информационных систем, задействованных в оказании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071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