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d0b4" w14:textId="48f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июня 2016 года № 2/256. Зарегистрировано Департаментом юстиции города Алматы 4 июля 2016 года № 1298.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января 2016 года № 19 "О внесении изменений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(зарегистрированное в Реестре государственной регистрации нормативных правовых актов за № 1263 от 11 марта 2016 года, опубликованное 31 мартат 2016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города Алматы обеспечить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"Әділет", а также в периодических печатных изданиях, распространяемых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"О внесении изменений в постановление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2/256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</w:t>
      </w:r>
      <w:r>
        <w:br/>
      </w:r>
      <w:r>
        <w:rPr>
          <w:rFonts w:ascii="Times New Roman"/>
          <w:b/>
          <w:i w:val="false"/>
          <w:color w:val="000000"/>
        </w:rPr>
        <w:t>в окружающую среду для объектов II, III и IV категории"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акиматом города Алматы через коммунальное государственное учреждение "Управление природных ресурсов и регулирования природопользования города Алматы"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юридическим и физическим лицам (далее - услугополучатель).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категории в срок не более 30 календарных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III категории в срок не более 10 (десять)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(пять)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 месяца.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к услугодателю или в Государственную корпорацию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для получения разрешения на эмиссии в окружающую среду для объектов II, III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объектов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для получения разрешения на эмиссии в окружающую среду для объектов II, III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– ЭЦП) услугополучателя; для объектов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подтверждает принятие заявления отметкой на его копии с указанием 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документы, подготавливает и предоставляет руководителю услугодателя: разрешение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эмиссии в окружающую среду для объектов II категории в срок 30 календарных дней со дня регистрации заявки, разрешение на эмиссии в окружающую среду для объектов III категории в срок - не более 10 (десяти) рабочих дней со дня регистрации заявки, разрешение на эмиссии в окружающую среду для объектов IV категории в срок -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 (одного)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дальнейшем рассмотрении заявки для объектов II категории в срок - не более 15 (пятнадцати) календарных дней, для объектов III категории в срок - не более 5 (пяти) календарных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сотруднику канцелярии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- не более 15 (пятнадцати) минут.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подтверждает принятие заявления отметкой на его копии с указанием 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и предоставляет руководителю услугодателя: разрешение на эмиссии в окружающую среду для объектов II категории в срок 30 календарных дней со дня регистрации заявки, разрешение на эмиссии в окружающую среду для объектов III категории в срок - не более 10 (десяти) рабочих дней со дня регистрации заявки, разрешение на эмиссии в окружающую среду для объектов IV категории в срок -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 (одного)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дальнейшем рассмотрении заявки для объектов II категории в срок - не более 15 (пятнадцати) календарных дней, для объектов III категории в срок - не более 5 (пяти) календарных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сотруднику канцелярии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- не более 15 (пятнадцати) минут.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через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 и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и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услуги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(разрешения на эмиссии в окружающую среду для объектов II, III и IV категории) сформированной в АРМ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ШЭП в ГБД ФЛ/ГБД ЮЛ о данных услугополучателя, а также в ЕНИС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ГБД "Е-лицензирование"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"Е-лицензирование"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разрешения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Государственной корпорации результата услуги (разрешения на эмиссии в окружающую среду для объектов II, III, IV категории) сформированной в АРМ ГБД "Е-лицензирование" в течение 2 (двух)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прикрепление в интернет-браузер компьютера услугополучателя регистрационного свидетельства ЭЦП, процесс ввода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посредством портала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среду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2/256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категорий"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акиматом города Алматы через коммунальное государственное учреждение "Управление природных ресурсов и регулирования природопользования города Алматы"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№301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"согласовывается/не согласовывается".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юридическим и физическим лицам (далее - услугополучатель).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услугодателю,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 не более одного месяца для объектов II категории, не более десяти рабочих дней для объектов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заключения государственной экологической экспертизы – не более десяти рабочих дней для объектов II категории, не более пяти рабочих дней для объектов III,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при обращении к услугодателю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заявление для получения заключения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обращении в Государственную корпорацию: запрос для получения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 – ЭЦП)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портал: запрос для получения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1 (одного) месяца со дня регистрации заявки, заключение государственной экологической экспертизы для объектов III и IV категорий в течение 10 (десяти)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заключение государственной экологической экспертизы для объектов II категории в течение 10 (десяти ) рабочих дней со дня регистрации заявки, повторное заключение государственной экологической экспертизы для объектов III, IV категорий в течение 5 (пяти) рабочих дней со дня регистрации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услугодателя: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в течение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категорий,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1 (одного) месяца со дня регистрации заявки,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для объектов III и IV категорий в течение 10 (десяти)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заключение государственной экологической экспертизы для объектов II категории в течение 10 (десяти) рабочих дней со дня регистрации заявки, повторное заключение государственной экологической экспертизы для объектов III, IV категорий в течение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через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и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услуги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 сформированной в АРМ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Автоматизированное рабочее место Интегрированного информационной системы Государственной корпорации логина и пароля (процесс авторизации) для оказания услуги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 (в течение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услугополучателя, а также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(в течение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ГБД "Е-лицензирование" (в течение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9) условие 2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Государственной корпорации результата услуги (выдача заключения государственной экологической экспертизы для объектов II, III и IV категории) сформированной в АРМ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Государственной корпорации,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– браузер компьютера услугополучателя регистрационного свидетельства Государственной корпорации,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посредством портала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