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ac8" w14:textId="88b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июня 2016 года № 2/252. Зарегистрировано Департаментом юстиции города Алматы 30 июня 2016 года № 1295.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2/252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реализующих образовательные программы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4/398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разработан на основании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образования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жительство,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подписывание результата оказания государственной услуги руководителем услугодателя, длительность процедуры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ответственное лицо услугодателя осуществляет проверку полноты документов, подготавливает проекта результата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жительство,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2/252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техническое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профессиональное, послесреднее образование"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20.08.2019 № 3/499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лицам, не завершившим техническое-профессиональное,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– услугодатель) на основании стандарта государственной услуги "Выдача справки лицам, не завершившим техническое-профессиональное,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результат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результат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ответственное лицо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учебной части услугодателя для передачи курьеру Государственной корпорации, длительность процедуры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передает курьеру Государственной корпорации результат оказания государственной услуги для передачи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техническое-профессиональное,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процедуры (действия) услугополучателя и (или) структурных подразделений (работников) услугодателя;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