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1486" w14:textId="2031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Татьяновского сельского округа Щербактинского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23 февраля 2016 года № 35/2. Зарегистрировано Департаментом юстиции Павлодарской области 15 марта 2016 года № 4994. Утратило силу постановлением акимата Щербактинского района Павлодарской области от 19 сентября 2017 года № 305/7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Щербактинского района Павлодарской области от 19.09.2017 № 305/7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Щербактинского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Татьяновского сельского округа Щербактинского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23 февраля 2016 года</w:t>
            </w:r>
            <w:r>
              <w:br/>
            </w:r>
            <w:r>
              <w:rPr>
                <w:rFonts w:ascii="Times New Roman"/>
                <w:b w:val="false"/>
                <w:i w:val="false"/>
                <w:color w:val="000000"/>
                <w:sz w:val="20"/>
              </w:rPr>
              <w:t>№ 35/2</w:t>
            </w:r>
          </w:p>
        </w:tc>
      </w:tr>
    </w:tbl>
    <w:bookmarkStart w:name="z6" w:id="4"/>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Татьяновского сельского округа</w:t>
      </w:r>
      <w:r>
        <w:br/>
      </w:r>
      <w:r>
        <w:rPr>
          <w:rFonts w:ascii="Times New Roman"/>
          <w:b/>
          <w:i w:val="false"/>
          <w:color w:val="000000"/>
        </w:rPr>
        <w:t>Щербактинского района"</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Государственное учреждение "Аппарат акима Татьяновского сельского округа Щербактинского района" является государственным органом Республики Казахстан, осуществляющим руководство в сфере местного государственного управления.</w:t>
      </w:r>
      <w:r>
        <w:br/>
      </w:r>
      <w:r>
        <w:rPr>
          <w:rFonts w:ascii="Times New Roman"/>
          <w:b w:val="false"/>
          <w:i w:val="false"/>
          <w:color w:val="000000"/>
          <w:sz w:val="28"/>
        </w:rPr>
        <w:t xml:space="preserve">
      </w:t>
      </w:r>
      <w:r>
        <w:rPr>
          <w:rFonts w:ascii="Times New Roman"/>
          <w:b w:val="false"/>
          <w:i w:val="false"/>
          <w:color w:val="000000"/>
          <w:sz w:val="28"/>
        </w:rPr>
        <w:t>2. Государственное учреждение "Аппарат акима Татьяновского сельского округа Щербактинского района" не имеет ведомств.</w:t>
      </w:r>
      <w:r>
        <w:br/>
      </w:r>
      <w:r>
        <w:rPr>
          <w:rFonts w:ascii="Times New Roman"/>
          <w:b w:val="false"/>
          <w:i w:val="false"/>
          <w:color w:val="000000"/>
          <w:sz w:val="28"/>
        </w:rPr>
        <w:t xml:space="preserve">
      </w:t>
      </w:r>
      <w:r>
        <w:rPr>
          <w:rFonts w:ascii="Times New Roman"/>
          <w:b w:val="false"/>
          <w:i w:val="false"/>
          <w:color w:val="000000"/>
          <w:sz w:val="28"/>
        </w:rPr>
        <w:t xml:space="preserve">3. Государственное учреждение "Аппарат акима Татьяновского сельского округа Щербактинского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Государственное учреждение "Аппарат акима Татьяновского сельского округа Щербактинского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w:t>
      </w:r>
      <w:r>
        <w:rPr>
          <w:rFonts w:ascii="Times New Roman"/>
          <w:b w:val="false"/>
          <w:i w:val="false"/>
          <w:color w:val="000000"/>
          <w:sz w:val="28"/>
        </w:rPr>
        <w:t>5. Государственное учреждение "Аппарат акима Татьяновского сельского округа Щербактинского района" вступает в гражданско-правовые отношения от собственного имени.</w:t>
      </w:r>
      <w:r>
        <w:br/>
      </w:r>
      <w:r>
        <w:rPr>
          <w:rFonts w:ascii="Times New Roman"/>
          <w:b w:val="false"/>
          <w:i w:val="false"/>
          <w:color w:val="000000"/>
          <w:sz w:val="28"/>
        </w:rPr>
        <w:t xml:space="preserve">
      </w:t>
      </w:r>
      <w:r>
        <w:rPr>
          <w:rFonts w:ascii="Times New Roman"/>
          <w:b w:val="false"/>
          <w:i w:val="false"/>
          <w:color w:val="000000"/>
          <w:sz w:val="28"/>
        </w:rPr>
        <w:t>6. Государственное учреждение "Аппарат акима Татьяновского сельского округа Щербактинского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w:t>
      </w:r>
      <w:r>
        <w:rPr>
          <w:rFonts w:ascii="Times New Roman"/>
          <w:b w:val="false"/>
          <w:i w:val="false"/>
          <w:color w:val="000000"/>
          <w:sz w:val="28"/>
        </w:rPr>
        <w:t>7. Государственное учреждение "Аппарат акима Татьяновского сельского округа Щербактинского района" по вопросам своей компетенции в установленном законодательством порядке принимает решения, оформляемые распоряжениями и решениями руководителя государственного учреждения "Аппарат акима Татьяновского сельского округа Щербактинского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8. Структура и лимит штатной численности государственного учреждения "Аппарат акима Татьяновского сельского округа Щербактинского района" утверждаются в соответствии с действующим законодательством.</w:t>
      </w:r>
    </w:p>
    <w:bookmarkEnd w:id="6"/>
    <w:bookmarkStart w:name="z16" w:id="7"/>
    <w:p>
      <w:pPr>
        <w:spacing w:after="0"/>
        <w:ind w:left="0"/>
        <w:jc w:val="both"/>
      </w:pPr>
      <w:r>
        <w:rPr>
          <w:rFonts w:ascii="Times New Roman"/>
          <w:b w:val="false"/>
          <w:i w:val="false"/>
          <w:color w:val="000000"/>
          <w:sz w:val="28"/>
        </w:rPr>
        <w:t>
      9. Местонахождение государственного учреждения "Аппарат акима Татьяновского сельского округа Щербактинского района": индекс 141111, Республика Казахстан, Павлодарская область, Щербактинский район, село Малиновка, улица Чкалова, 21/1.</w:t>
      </w:r>
    </w:p>
    <w:bookmarkEnd w:id="7"/>
    <w:bookmarkStart w:name="z17" w:id="8"/>
    <w:p>
      <w:pPr>
        <w:spacing w:after="0"/>
        <w:ind w:left="0"/>
        <w:jc w:val="both"/>
      </w:pPr>
      <w:r>
        <w:rPr>
          <w:rFonts w:ascii="Times New Roman"/>
          <w:b w:val="false"/>
          <w:i w:val="false"/>
          <w:color w:val="000000"/>
          <w:sz w:val="28"/>
        </w:rPr>
        <w:t xml:space="preserve">
      10. Режим работы государственного учреждения "Аппарат акима Татьяновского сельского округа Щербактинского района": </w:t>
      </w:r>
    </w:p>
    <w:bookmarkEnd w:id="8"/>
    <w:p>
      <w:pPr>
        <w:spacing w:after="0"/>
        <w:ind w:left="0"/>
        <w:jc w:val="both"/>
      </w:pPr>
      <w:r>
        <w:rPr>
          <w:rFonts w:ascii="Times New Roman"/>
          <w:b w:val="false"/>
          <w:i w:val="false"/>
          <w:color w:val="000000"/>
          <w:sz w:val="28"/>
        </w:rPr>
        <w:t>
      понедельник – пятница с 9.00 до 18.30 часов, обеденный перерыв с 13.00 до 14.30 часов, выходные дни: суббота - воскресенье.</w:t>
      </w:r>
    </w:p>
    <w:bookmarkStart w:name="z18" w:id="9"/>
    <w:p>
      <w:pPr>
        <w:spacing w:after="0"/>
        <w:ind w:left="0"/>
        <w:jc w:val="both"/>
      </w:pPr>
      <w:r>
        <w:rPr>
          <w:rFonts w:ascii="Times New Roman"/>
          <w:b w:val="false"/>
          <w:i w:val="false"/>
          <w:color w:val="000000"/>
          <w:sz w:val="28"/>
        </w:rPr>
        <w:t>
      11. Полное наименование государственного учреждения на государственном языке - "Шарбақты ауданыың Татьяновка ауылдық округі әкімінің аппараты" мемлекеттік мекемесі, на русском языке - государственное учреждение "Аппарат акима Татьяновского сельского округа Щербактинского района".</w:t>
      </w:r>
    </w:p>
    <w:bookmarkEnd w:id="9"/>
    <w:bookmarkStart w:name="z19" w:id="10"/>
    <w:p>
      <w:pPr>
        <w:spacing w:after="0"/>
        <w:ind w:left="0"/>
        <w:jc w:val="both"/>
      </w:pPr>
      <w:r>
        <w:rPr>
          <w:rFonts w:ascii="Times New Roman"/>
          <w:b w:val="false"/>
          <w:i w:val="false"/>
          <w:color w:val="000000"/>
          <w:sz w:val="28"/>
        </w:rPr>
        <w:t>
      12. Учредителем государственного учреждения - "Аппарат акима Татьяновского сельского округа Щербактинского района" является государство в лице государственного учреждения "Аппарат акима Щербактинского района".</w:t>
      </w:r>
    </w:p>
    <w:bookmarkEnd w:id="10"/>
    <w:bookmarkStart w:name="z20" w:id="11"/>
    <w:p>
      <w:pPr>
        <w:spacing w:after="0"/>
        <w:ind w:left="0"/>
        <w:jc w:val="both"/>
      </w:pPr>
      <w:r>
        <w:rPr>
          <w:rFonts w:ascii="Times New Roman"/>
          <w:b w:val="false"/>
          <w:i w:val="false"/>
          <w:color w:val="000000"/>
          <w:sz w:val="28"/>
        </w:rPr>
        <w:t xml:space="preserve">
      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Татьяновского сельского округа Щербактинского района".</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14. Финансирование деятельности государственного учреждения "Аппарат акима Татьяновского сельского округа Щербактинского района" осуществляется из местного бюджета.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15. Государственному учреждению "Аппарат акима Татьяновского сельского округа Щербактинского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Татьяновского сельского округа Щербактинского района".</w:t>
      </w:r>
    </w:p>
    <w:bookmarkEnd w:id="12"/>
    <w:p>
      <w:pPr>
        <w:spacing w:after="0"/>
        <w:ind w:left="0"/>
        <w:jc w:val="both"/>
      </w:pPr>
      <w:r>
        <w:rPr>
          <w:rFonts w:ascii="Times New Roman"/>
          <w:b w:val="false"/>
          <w:i w:val="false"/>
          <w:color w:val="000000"/>
          <w:sz w:val="28"/>
        </w:rPr>
        <w:t>
      Если государственному учреждению "Аппарат акима Татьяновского сельского округа Щербактинского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3" w:id="13"/>
    <w:p>
      <w:pPr>
        <w:spacing w:after="0"/>
        <w:ind w:left="0"/>
        <w:jc w:val="left"/>
      </w:pPr>
      <w:r>
        <w:rPr>
          <w:rFonts w:ascii="Times New Roman"/>
          <w:b/>
          <w:i w:val="false"/>
          <w:color w:val="000000"/>
        </w:rPr>
        <w:t xml:space="preserve"> 2. Миссия, цель, предмет деятельности, основные задачи, функции,</w:t>
      </w:r>
      <w:r>
        <w:br/>
      </w:r>
      <w:r>
        <w:rPr>
          <w:rFonts w:ascii="Times New Roman"/>
          <w:b/>
          <w:i w:val="false"/>
          <w:color w:val="000000"/>
        </w:rPr>
        <w:t>права и обязанности государственного учреждения "Аппарат акима Татьяновского сельского округа Щербактинского района"</w:t>
      </w:r>
    </w:p>
    <w:bookmarkEnd w:id="13"/>
    <w:bookmarkStart w:name="z24" w:id="14"/>
    <w:p>
      <w:pPr>
        <w:spacing w:after="0"/>
        <w:ind w:left="0"/>
        <w:jc w:val="both"/>
      </w:pPr>
      <w:r>
        <w:rPr>
          <w:rFonts w:ascii="Times New Roman"/>
          <w:b w:val="false"/>
          <w:i w:val="false"/>
          <w:color w:val="000000"/>
          <w:sz w:val="28"/>
        </w:rPr>
        <w:t>
      16. Миссия государственного учреждения "Аппарат акима Татьяновского сельского округа Щербактинского района": проведение государственной политики на территории Татьяновского сельского округа Щербактинского района.</w:t>
      </w:r>
    </w:p>
    <w:bookmarkEnd w:id="14"/>
    <w:bookmarkStart w:name="z25" w:id="15"/>
    <w:p>
      <w:pPr>
        <w:spacing w:after="0"/>
        <w:ind w:left="0"/>
        <w:jc w:val="both"/>
      </w:pPr>
      <w:r>
        <w:rPr>
          <w:rFonts w:ascii="Times New Roman"/>
          <w:b w:val="false"/>
          <w:i w:val="false"/>
          <w:color w:val="000000"/>
          <w:sz w:val="28"/>
        </w:rPr>
        <w:t>
      17. Целью государственного учреждения "Аппарат акима Татьяновского сельского округа Щербактинского района" является обеспечение деятельности акима сельского округа по реализации государственной политики на подведомственной территории.</w:t>
      </w:r>
    </w:p>
    <w:bookmarkEnd w:id="15"/>
    <w:bookmarkStart w:name="z26" w:id="16"/>
    <w:p>
      <w:pPr>
        <w:spacing w:after="0"/>
        <w:ind w:left="0"/>
        <w:jc w:val="both"/>
      </w:pPr>
      <w:r>
        <w:rPr>
          <w:rFonts w:ascii="Times New Roman"/>
          <w:b w:val="false"/>
          <w:i w:val="false"/>
          <w:color w:val="000000"/>
          <w:sz w:val="28"/>
        </w:rPr>
        <w:t>
      18. Предметом деятельности государственного учреждения "Аппарат акима Татьяновского сельского округа Щербактинского района" является информационно-аналитическое, организационно-правовое, материально-техническое обеспечение деятельности акима сельского округа.</w:t>
      </w:r>
    </w:p>
    <w:bookmarkEnd w:id="16"/>
    <w:bookmarkStart w:name="z27" w:id="17"/>
    <w:p>
      <w:pPr>
        <w:spacing w:after="0"/>
        <w:ind w:left="0"/>
        <w:jc w:val="both"/>
      </w:pPr>
      <w:r>
        <w:rPr>
          <w:rFonts w:ascii="Times New Roman"/>
          <w:b w:val="false"/>
          <w:i w:val="false"/>
          <w:color w:val="000000"/>
          <w:sz w:val="28"/>
        </w:rPr>
        <w:t xml:space="preserve">
      19. Задачи: </w:t>
      </w:r>
    </w:p>
    <w:bookmarkEnd w:id="17"/>
    <w:p>
      <w:pPr>
        <w:spacing w:after="0"/>
        <w:ind w:left="0"/>
        <w:jc w:val="both"/>
      </w:pPr>
      <w:r>
        <w:rPr>
          <w:rFonts w:ascii="Times New Roman"/>
          <w:b w:val="false"/>
          <w:i w:val="false"/>
          <w:color w:val="000000"/>
          <w:sz w:val="28"/>
        </w:rPr>
        <w:t>
      1) обеспечение нормотворческой деятельности акима сельского округа;</w:t>
      </w:r>
    </w:p>
    <w:p>
      <w:pPr>
        <w:spacing w:after="0"/>
        <w:ind w:left="0"/>
        <w:jc w:val="both"/>
      </w:pPr>
      <w:r>
        <w:rPr>
          <w:rFonts w:ascii="Times New Roman"/>
          <w:b w:val="false"/>
          <w:i w:val="false"/>
          <w:color w:val="000000"/>
          <w:sz w:val="28"/>
        </w:rPr>
        <w:t>
      2) принятие решений и распоряжений акима сельского округа, своевременное доведение их до соответствующих организаций и граждан;</w:t>
      </w:r>
    </w:p>
    <w:p>
      <w:pPr>
        <w:spacing w:after="0"/>
        <w:ind w:left="0"/>
        <w:jc w:val="both"/>
      </w:pPr>
      <w:r>
        <w:rPr>
          <w:rFonts w:ascii="Times New Roman"/>
          <w:b w:val="false"/>
          <w:i w:val="false"/>
          <w:color w:val="000000"/>
          <w:sz w:val="28"/>
        </w:rPr>
        <w:t>
      3)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w:t>
      </w:r>
    </w:p>
    <w:p>
      <w:pPr>
        <w:spacing w:after="0"/>
        <w:ind w:left="0"/>
        <w:jc w:val="both"/>
      </w:pPr>
      <w:r>
        <w:rPr>
          <w:rFonts w:ascii="Times New Roman"/>
          <w:b w:val="false"/>
          <w:i w:val="false"/>
          <w:color w:val="000000"/>
          <w:sz w:val="28"/>
        </w:rPr>
        <w:t>
      4) документационное обеспечение деятельности акима сельского округа, рассмотрение служебных документов, обращений граждан, анализ поступающих документов, обеспечение функционирования государственного и других языков, организация приема граждан;</w:t>
      </w:r>
    </w:p>
    <w:p>
      <w:pPr>
        <w:spacing w:after="0"/>
        <w:ind w:left="0"/>
        <w:jc w:val="both"/>
      </w:pPr>
      <w:r>
        <w:rPr>
          <w:rFonts w:ascii="Times New Roman"/>
          <w:b w:val="false"/>
          <w:i w:val="false"/>
          <w:color w:val="000000"/>
          <w:sz w:val="28"/>
        </w:rPr>
        <w:t>
      5) обеспечение проведения заседаний, совещаний, семинаров с участием акима сельского округа.</w:t>
      </w:r>
    </w:p>
    <w:bookmarkStart w:name="z28" w:id="18"/>
    <w:p>
      <w:pPr>
        <w:spacing w:after="0"/>
        <w:ind w:left="0"/>
        <w:jc w:val="both"/>
      </w:pPr>
      <w:r>
        <w:rPr>
          <w:rFonts w:ascii="Times New Roman"/>
          <w:b w:val="false"/>
          <w:i w:val="false"/>
          <w:color w:val="000000"/>
          <w:sz w:val="28"/>
        </w:rPr>
        <w:t>
      20. Функции:</w:t>
      </w:r>
    </w:p>
    <w:bookmarkEnd w:id="18"/>
    <w:p>
      <w:pPr>
        <w:spacing w:after="0"/>
        <w:ind w:left="0"/>
        <w:jc w:val="both"/>
      </w:pPr>
      <w:r>
        <w:rPr>
          <w:rFonts w:ascii="Times New Roman"/>
          <w:b w:val="false"/>
          <w:i w:val="false"/>
          <w:color w:val="000000"/>
          <w:sz w:val="28"/>
        </w:rPr>
        <w:t>
      1) организация приема обращений, заявлений, жалоб граждан, принятие мер00по00защите00прав00и00свобод00граждан;</w:t>
      </w:r>
    </w:p>
    <w:p>
      <w:pPr>
        <w:spacing w:after="0"/>
        <w:ind w:left="0"/>
        <w:jc w:val="both"/>
      </w:pPr>
      <w:r>
        <w:rPr>
          <w:rFonts w:ascii="Times New Roman"/>
          <w:b w:val="false"/>
          <w:i w:val="false"/>
          <w:color w:val="000000"/>
          <w:sz w:val="28"/>
        </w:rPr>
        <w:t>
      2)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3) разрабатывает и вносит в вышестоящий акимат района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4) при разработке бюджетной программы, администратором которой выступает аппарат акима, вносит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и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left"/>
      </w:pPr>
      <w:r>
        <w:rPr>
          <w:rFonts w:ascii="Times New Roman"/>
          <w:b w:val="false"/>
          <w:i w:val="false"/>
          <w:color w:val="000000"/>
          <w:sz w:val="28"/>
        </w:rPr>
        <w:t>
      6) в пределах своей компетенции осуществляет регулирование земельных отношений;</w:t>
      </w:r>
      <w:r>
        <w:br/>
      </w:r>
      <w:r>
        <w:rPr>
          <w:rFonts w:ascii="Times New Roman"/>
          <w:b w:val="false"/>
          <w:i w:val="false"/>
          <w:color w:val="000000"/>
          <w:sz w:val="28"/>
        </w:rPr>
        <w:t>
      7)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содействует развитию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9) в пределах своей компетенции организует и обеспечивает исполнение законодательства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10) организует совершение нотариальных действий;</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граждан00на00дому;</w:t>
      </w:r>
    </w:p>
    <w:p>
      <w:pPr>
        <w:spacing w:after="0"/>
        <w:ind w:left="0"/>
        <w:jc w:val="both"/>
      </w:pPr>
      <w:r>
        <w:rPr>
          <w:rFonts w:ascii="Times New Roman"/>
          <w:b w:val="false"/>
          <w:i w:val="false"/>
          <w:color w:val="000000"/>
          <w:sz w:val="28"/>
        </w:rPr>
        <w:t>
      13) обеспечивает трудоустройство лиц, состоящих на учете в службе пробации уголовно-исполнительной инспекции, и оказывает иную социально-правовую00помощь;</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сельской организации здравоохранения;</w:t>
      </w:r>
    </w:p>
    <w:p>
      <w:pPr>
        <w:spacing w:after="0"/>
        <w:ind w:left="0"/>
        <w:jc w:val="both"/>
      </w:pPr>
      <w:r>
        <w:rPr>
          <w:rFonts w:ascii="Times New Roman"/>
          <w:b w:val="false"/>
          <w:i w:val="false"/>
          <w:color w:val="000000"/>
          <w:sz w:val="28"/>
        </w:rPr>
        <w:t>
      21) содействует развитию местной социальной инфраструктуры;</w:t>
      </w:r>
    </w:p>
    <w:p>
      <w:pPr>
        <w:spacing w:after="0"/>
        <w:ind w:left="0"/>
        <w:jc w:val="both"/>
      </w:pPr>
      <w:r>
        <w:rPr>
          <w:rFonts w:ascii="Times New Roman"/>
          <w:b w:val="false"/>
          <w:i w:val="false"/>
          <w:color w:val="000000"/>
          <w:sz w:val="28"/>
        </w:rPr>
        <w:t>
      22) организует движение общественного транспорта;</w:t>
      </w:r>
    </w:p>
    <w:p>
      <w:pPr>
        <w:spacing w:after="0"/>
        <w:ind w:left="0"/>
        <w:jc w:val="both"/>
      </w:pPr>
      <w:r>
        <w:rPr>
          <w:rFonts w:ascii="Times New Roman"/>
          <w:b w:val="false"/>
          <w:i w:val="false"/>
          <w:color w:val="000000"/>
          <w:sz w:val="28"/>
        </w:rPr>
        <w:t>
      23)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24) взаимодействует с органами местного самоуправления;</w:t>
      </w:r>
    </w:p>
    <w:p>
      <w:pPr>
        <w:spacing w:after="0"/>
        <w:ind w:left="0"/>
        <w:jc w:val="both"/>
      </w:pPr>
      <w:r>
        <w:rPr>
          <w:rFonts w:ascii="Times New Roman"/>
          <w:b w:val="false"/>
          <w:i w:val="false"/>
          <w:color w:val="000000"/>
          <w:sz w:val="28"/>
        </w:rPr>
        <w:t>
      25) осуществляет похозяйственный учет;</w:t>
      </w:r>
    </w:p>
    <w:p>
      <w:pPr>
        <w:spacing w:after="0"/>
        <w:ind w:left="0"/>
        <w:jc w:val="both"/>
      </w:pPr>
      <w:r>
        <w:rPr>
          <w:rFonts w:ascii="Times New Roman"/>
          <w:b w:val="false"/>
          <w:i w:val="false"/>
          <w:color w:val="000000"/>
          <w:sz w:val="28"/>
        </w:rPr>
        <w:t>
      26) принимает участие в работе сессии районного маслихата при утверждении (уточнении) местного бюджета;</w:t>
      </w:r>
    </w:p>
    <w:p>
      <w:pPr>
        <w:spacing w:after="0"/>
        <w:ind w:left="0"/>
        <w:jc w:val="both"/>
      </w:pPr>
      <w:r>
        <w:rPr>
          <w:rFonts w:ascii="Times New Roman"/>
          <w:b w:val="false"/>
          <w:i w:val="false"/>
          <w:color w:val="000000"/>
          <w:sz w:val="28"/>
        </w:rPr>
        <w:t>
      27) поддерживает и оказывает содействие в материально-техническом обеспечении дошкольных организаций, учреждений культуры;</w:t>
      </w:r>
    </w:p>
    <w:p>
      <w:pPr>
        <w:spacing w:after="0"/>
        <w:ind w:left="0"/>
        <w:jc w:val="both"/>
      </w:pPr>
      <w:r>
        <w:rPr>
          <w:rFonts w:ascii="Times New Roman"/>
          <w:b w:val="false"/>
          <w:i w:val="false"/>
          <w:color w:val="000000"/>
          <w:sz w:val="28"/>
        </w:rPr>
        <w:t>
      28) организует в пределах своей компетенции водоснабжение населенных пунктов и регулирует вопросы водопользования;</w:t>
      </w:r>
    </w:p>
    <w:p>
      <w:pPr>
        <w:spacing w:after="0"/>
        <w:ind w:left="0"/>
        <w:jc w:val="both"/>
      </w:pPr>
      <w:r>
        <w:rPr>
          <w:rFonts w:ascii="Times New Roman"/>
          <w:b w:val="false"/>
          <w:i w:val="false"/>
          <w:color w:val="000000"/>
          <w:sz w:val="28"/>
        </w:rPr>
        <w:t>
      29) организует работы по благоустройству, освещению, озеленению и санитарной00очистке00населенных00пунктов;</w:t>
      </w:r>
    </w:p>
    <w:p>
      <w:pPr>
        <w:spacing w:after="0"/>
        <w:ind w:left="0"/>
        <w:jc w:val="both"/>
      </w:pPr>
      <w:r>
        <w:rPr>
          <w:rFonts w:ascii="Times New Roman"/>
          <w:b w:val="false"/>
          <w:i w:val="false"/>
          <w:color w:val="000000"/>
          <w:sz w:val="28"/>
        </w:rPr>
        <w:t>
      30)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31) ведет реестр непрофессиональных медиаторов;</w:t>
      </w:r>
    </w:p>
    <w:p>
      <w:pPr>
        <w:spacing w:after="0"/>
        <w:ind w:left="0"/>
        <w:jc w:val="both"/>
      </w:pPr>
      <w:r>
        <w:rPr>
          <w:rFonts w:ascii="Times New Roman"/>
          <w:b w:val="false"/>
          <w:i w:val="false"/>
          <w:color w:val="000000"/>
          <w:sz w:val="28"/>
        </w:rPr>
        <w:t>
      32)0организует работу добровольных помощников участковых;</w:t>
      </w:r>
    </w:p>
    <w:p>
      <w:pPr>
        <w:spacing w:after="0"/>
        <w:ind w:left="0"/>
        <w:jc w:val="both"/>
      </w:pPr>
      <w:r>
        <w:rPr>
          <w:rFonts w:ascii="Times New Roman"/>
          <w:b w:val="false"/>
          <w:i w:val="false"/>
          <w:color w:val="000000"/>
          <w:sz w:val="28"/>
        </w:rPr>
        <w:t>
      33) определение мест выпаса животных на землях населенного пункта;</w:t>
      </w:r>
    </w:p>
    <w:p>
      <w:pPr>
        <w:spacing w:after="0"/>
        <w:ind w:left="0"/>
        <w:jc w:val="both"/>
      </w:pPr>
      <w:r>
        <w:rPr>
          <w:rFonts w:ascii="Times New Roman"/>
          <w:b w:val="false"/>
          <w:i w:val="false"/>
          <w:color w:val="000000"/>
          <w:sz w:val="28"/>
        </w:rPr>
        <w:t>
      34) организация санитарной очистки территории населенных пунктов;</w:t>
      </w:r>
    </w:p>
    <w:p>
      <w:pPr>
        <w:spacing w:after="0"/>
        <w:ind w:left="0"/>
        <w:jc w:val="both"/>
      </w:pPr>
      <w:r>
        <w:rPr>
          <w:rFonts w:ascii="Times New Roman"/>
          <w:b w:val="false"/>
          <w:i w:val="false"/>
          <w:color w:val="000000"/>
          <w:sz w:val="28"/>
        </w:rPr>
        <w:t>
      35) осуществляет иные функции в соответствии с законодательством Республики Казахстан.</w:t>
      </w:r>
    </w:p>
    <w:p>
      <w:pPr>
        <w:spacing w:after="0"/>
        <w:ind w:left="0"/>
        <w:jc w:val="both"/>
      </w:pPr>
      <w:r>
        <w:rPr>
          <w:rFonts w:ascii="Times New Roman"/>
          <w:b w:val="false"/>
          <w:i w:val="false"/>
          <w:color w:val="000000"/>
          <w:sz w:val="28"/>
        </w:rPr>
        <w:t>
      36)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37)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38) формируют доходные источники;</w:t>
      </w:r>
    </w:p>
    <w:p>
      <w:pPr>
        <w:spacing w:after="0"/>
        <w:ind w:left="0"/>
        <w:jc w:val="both"/>
      </w:pPr>
      <w:r>
        <w:rPr>
          <w:rFonts w:ascii="Times New Roman"/>
          <w:b w:val="false"/>
          <w:i w:val="false"/>
          <w:color w:val="000000"/>
          <w:sz w:val="28"/>
        </w:rPr>
        <w:t>
      39) оказывают содействие микрокредитованию сельского населения в рамках программных документов системы государственного планирования.</w:t>
      </w:r>
    </w:p>
    <w:bookmarkStart w:name="z29" w:id="19"/>
    <w:p>
      <w:pPr>
        <w:spacing w:after="0"/>
        <w:ind w:left="0"/>
        <w:jc w:val="both"/>
      </w:pPr>
      <w:r>
        <w:rPr>
          <w:rFonts w:ascii="Times New Roman"/>
          <w:b w:val="false"/>
          <w:i w:val="false"/>
          <w:color w:val="000000"/>
          <w:sz w:val="28"/>
        </w:rPr>
        <w:t>
      21. Права и обязанности:</w:t>
      </w:r>
    </w:p>
    <w:bookmarkEnd w:id="19"/>
    <w:p>
      <w:pPr>
        <w:spacing w:after="0"/>
        <w:ind w:left="0"/>
        <w:jc w:val="both"/>
      </w:pPr>
      <w:r>
        <w:rPr>
          <w:rFonts w:ascii="Times New Roman"/>
          <w:b w:val="false"/>
          <w:i w:val="false"/>
          <w:color w:val="000000"/>
          <w:sz w:val="28"/>
        </w:rPr>
        <w:t>
      1) представлять интересы акима, государственного учреждения "Аппарат акима Татьяновского сельского округа Щербактинского района"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органов, акимов и акиматов области, района;</w:t>
      </w:r>
    </w:p>
    <w:p>
      <w:pPr>
        <w:spacing w:after="0"/>
        <w:ind w:left="0"/>
        <w:jc w:val="both"/>
      </w:pPr>
      <w:r>
        <w:rPr>
          <w:rFonts w:ascii="Times New Roman"/>
          <w:b w:val="false"/>
          <w:i w:val="false"/>
          <w:color w:val="000000"/>
          <w:sz w:val="28"/>
        </w:rPr>
        <w:t>
      4)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5) предоставлять соответствующую информацию в уполномоченный орган по оценке качества оказания государственных услуг;</w:t>
      </w:r>
    </w:p>
    <w:p>
      <w:pPr>
        <w:spacing w:after="0"/>
        <w:ind w:left="0"/>
        <w:jc w:val="both"/>
      </w:pPr>
      <w:r>
        <w:rPr>
          <w:rFonts w:ascii="Times New Roman"/>
          <w:b w:val="false"/>
          <w:i w:val="false"/>
          <w:color w:val="000000"/>
          <w:sz w:val="28"/>
        </w:rPr>
        <w:t>
      6) давать физическим и юридическим лицам разъяснения по вопросам, отнесенным к компетенции;</w:t>
      </w:r>
    </w:p>
    <w:p>
      <w:pPr>
        <w:spacing w:after="0"/>
        <w:ind w:left="0"/>
        <w:jc w:val="both"/>
      </w:pPr>
      <w:r>
        <w:rPr>
          <w:rFonts w:ascii="Times New Roman"/>
          <w:b w:val="false"/>
          <w:i w:val="false"/>
          <w:color w:val="000000"/>
          <w:sz w:val="28"/>
        </w:rPr>
        <w:t>
      7) заключать договоры, соглашения в предалах своей компетенции;</w:t>
      </w:r>
    </w:p>
    <w:p>
      <w:pPr>
        <w:spacing w:after="0"/>
        <w:ind w:left="0"/>
        <w:jc w:val="both"/>
      </w:pPr>
      <w:r>
        <w:rPr>
          <w:rFonts w:ascii="Times New Roman"/>
          <w:b w:val="false"/>
          <w:i w:val="false"/>
          <w:color w:val="000000"/>
          <w:sz w:val="28"/>
        </w:rPr>
        <w:t>
      8) осуществлять иные права и обязанности в соответствии с законодательством Республики Казахстан.</w:t>
      </w:r>
    </w:p>
    <w:bookmarkStart w:name="z30" w:id="20"/>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Татьяновского сельского округа Щербактинского района"</w:t>
      </w:r>
    </w:p>
    <w:bookmarkEnd w:id="20"/>
    <w:bookmarkStart w:name="z31" w:id="21"/>
    <w:p>
      <w:pPr>
        <w:spacing w:after="0"/>
        <w:ind w:left="0"/>
        <w:jc w:val="both"/>
      </w:pPr>
      <w:r>
        <w:rPr>
          <w:rFonts w:ascii="Times New Roman"/>
          <w:b w:val="false"/>
          <w:i w:val="false"/>
          <w:color w:val="000000"/>
          <w:sz w:val="28"/>
        </w:rPr>
        <w:t>
      22. Руководство государственным учреждением "Аппарат акима Татьяновского сельского округа Щербактинского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Татьяновского сельского округа Щербактинского района" задач и осуществление им своих функций.</w:t>
      </w:r>
    </w:p>
    <w:bookmarkEnd w:id="21"/>
    <w:bookmarkStart w:name="z32" w:id="22"/>
    <w:p>
      <w:pPr>
        <w:spacing w:after="0"/>
        <w:ind w:left="0"/>
        <w:jc w:val="both"/>
      </w:pPr>
      <w:r>
        <w:rPr>
          <w:rFonts w:ascii="Times New Roman"/>
          <w:b w:val="false"/>
          <w:i w:val="false"/>
          <w:color w:val="000000"/>
          <w:sz w:val="28"/>
        </w:rPr>
        <w:t>
      23. Первый руководитель государственного учреждения "Аппарат акима Татьяновского сельского округа Щербактинского района" назначается на должность, освобождается от должности в соответствии с законодательством.</w:t>
      </w:r>
    </w:p>
    <w:bookmarkEnd w:id="22"/>
    <w:p>
      <w:pPr>
        <w:spacing w:after="0"/>
        <w:ind w:left="0"/>
        <w:jc w:val="both"/>
      </w:pPr>
      <w:r>
        <w:rPr>
          <w:rFonts w:ascii="Times New Roman"/>
          <w:b w:val="false"/>
          <w:i w:val="false"/>
          <w:color w:val="000000"/>
          <w:sz w:val="28"/>
        </w:rPr>
        <w:t>
      Должность первого руководителя государственного учреждения "Аппарат акима Татьяновского сельского округа Щербактинского района" является выборной.</w:t>
      </w:r>
    </w:p>
    <w:bookmarkStart w:name="z33" w:id="23"/>
    <w:p>
      <w:pPr>
        <w:spacing w:after="0"/>
        <w:ind w:left="0"/>
        <w:jc w:val="both"/>
      </w:pPr>
      <w:r>
        <w:rPr>
          <w:rFonts w:ascii="Times New Roman"/>
          <w:b w:val="false"/>
          <w:i w:val="false"/>
          <w:color w:val="000000"/>
          <w:sz w:val="28"/>
        </w:rPr>
        <w:t>
      24. Полномочия первого руководителя государственного учреждения "Аппарат акима Татьяновского сельского округа Щербактинского района":</w:t>
      </w:r>
    </w:p>
    <w:bookmarkEnd w:id="23"/>
    <w:p>
      <w:pPr>
        <w:spacing w:after="0"/>
        <w:ind w:left="0"/>
        <w:jc w:val="both"/>
      </w:pPr>
      <w:r>
        <w:rPr>
          <w:rFonts w:ascii="Times New Roman"/>
          <w:b w:val="false"/>
          <w:i w:val="false"/>
          <w:color w:val="000000"/>
          <w:sz w:val="28"/>
        </w:rPr>
        <w:t>
      1) представляет на утверждение акимата района Положение о государственном учреждении "Аппарат акима Татьяновского сельского округа Щербактинского района";</w:t>
      </w:r>
    </w:p>
    <w:p>
      <w:pPr>
        <w:spacing w:after="0"/>
        <w:ind w:left="0"/>
        <w:jc w:val="both"/>
      </w:pPr>
      <w:r>
        <w:rPr>
          <w:rFonts w:ascii="Times New Roman"/>
          <w:b w:val="false"/>
          <w:i w:val="false"/>
          <w:color w:val="000000"/>
          <w:sz w:val="28"/>
        </w:rPr>
        <w:t>
      2) назначает на должность и освобождает от должности сотрудников государственного учреждения "Аппарат акима Татьяновского сельского округа Щербактинского района" в соответствии с законодательством Республики Казахстан.</w:t>
      </w:r>
    </w:p>
    <w:p>
      <w:pPr>
        <w:spacing w:after="0"/>
        <w:ind w:left="0"/>
        <w:jc w:val="both"/>
      </w:pPr>
      <w:r>
        <w:rPr>
          <w:rFonts w:ascii="Times New Roman"/>
          <w:b w:val="false"/>
          <w:i w:val="false"/>
          <w:color w:val="000000"/>
          <w:sz w:val="28"/>
        </w:rPr>
        <w:t>
      3) определяет обязанности и полномочия работников государственного учреждения "Аппарат акима Татьяновского сельского округа Щербактинского района";</w:t>
      </w:r>
    </w:p>
    <w:p>
      <w:pPr>
        <w:spacing w:after="0"/>
        <w:ind w:left="0"/>
        <w:jc w:val="both"/>
      </w:pPr>
      <w:r>
        <w:rPr>
          <w:rFonts w:ascii="Times New Roman"/>
          <w:b w:val="false"/>
          <w:i w:val="false"/>
          <w:color w:val="000000"/>
          <w:sz w:val="28"/>
        </w:rPr>
        <w:t>
      4) осуществляет в порядке, установленном законодательством Республики Казахстан, поощрение работников государственного учреждения "Аппарат акима Татьяновского сельского округа Щербактинского района", оказание материальной помощи, наложение на них дисциплинарных взыскании;</w:t>
      </w:r>
    </w:p>
    <w:p>
      <w:pPr>
        <w:spacing w:after="0"/>
        <w:ind w:left="0"/>
        <w:jc w:val="both"/>
      </w:pPr>
      <w:r>
        <w:rPr>
          <w:rFonts w:ascii="Times New Roman"/>
          <w:b w:val="false"/>
          <w:i w:val="false"/>
          <w:color w:val="000000"/>
          <w:sz w:val="28"/>
        </w:rPr>
        <w:t>
      5) издает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Татьяновского сельского округа Щербактинского района";</w:t>
      </w:r>
    </w:p>
    <w:p>
      <w:pPr>
        <w:spacing w:after="0"/>
        <w:ind w:left="0"/>
        <w:jc w:val="both"/>
      </w:pPr>
      <w:r>
        <w:rPr>
          <w:rFonts w:ascii="Times New Roman"/>
          <w:b w:val="false"/>
          <w:i w:val="false"/>
          <w:color w:val="000000"/>
          <w:sz w:val="28"/>
        </w:rPr>
        <w:t>
      6)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7)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8) проводит раздельные сходы с населением сельского округа;</w:t>
      </w:r>
    </w:p>
    <w:p>
      <w:pPr>
        <w:spacing w:after="0"/>
        <w:ind w:left="0"/>
        <w:jc w:val="both"/>
      </w:pPr>
      <w:r>
        <w:rPr>
          <w:rFonts w:ascii="Times New Roman"/>
          <w:b w:val="false"/>
          <w:i w:val="false"/>
          <w:color w:val="000000"/>
          <w:sz w:val="28"/>
        </w:rPr>
        <w:t>
      9) противодействует коррупции и несет за это персональную ответственность;</w:t>
      </w:r>
    </w:p>
    <w:p>
      <w:pPr>
        <w:spacing w:after="0"/>
        <w:ind w:left="0"/>
        <w:jc w:val="both"/>
      </w:pPr>
      <w:r>
        <w:rPr>
          <w:rFonts w:ascii="Times New Roman"/>
          <w:b w:val="false"/>
          <w:i w:val="false"/>
          <w:color w:val="000000"/>
          <w:sz w:val="28"/>
        </w:rPr>
        <w:t>
      10) представляет государственное учреждение "Аппарат акима Татьяновского сельского округа Щербактинского района" в государственных органах, иных организациях;</w:t>
      </w:r>
    </w:p>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"Аппарат акима Татьяновского сельского округа Щербактинского района" в период его отсутствия осуществляется лицом, его замещающим в соответствии с действующим законодательством.</w:t>
      </w:r>
    </w:p>
    <w:bookmarkStart w:name="z34" w:id="24"/>
    <w:p>
      <w:pPr>
        <w:spacing w:after="0"/>
        <w:ind w:left="0"/>
        <w:jc w:val="both"/>
      </w:pPr>
      <w:r>
        <w:rPr>
          <w:rFonts w:ascii="Times New Roman"/>
          <w:b w:val="false"/>
          <w:i w:val="false"/>
          <w:color w:val="000000"/>
          <w:sz w:val="28"/>
        </w:rPr>
        <w:t>
      25. Взаимоотношения между государственным учреждением "Аппарат акима Татьяновского сельского округа Щербактинского района" и уполномоченным органом по управлению коммунальным имуществом (местный исполнительный орган района) регулируются действующим законодательством Республики Казахстан.</w:t>
      </w:r>
    </w:p>
    <w:bookmarkEnd w:id="24"/>
    <w:bookmarkStart w:name="z35" w:id="25"/>
    <w:p>
      <w:pPr>
        <w:spacing w:after="0"/>
        <w:ind w:left="0"/>
        <w:jc w:val="both"/>
      </w:pPr>
      <w:r>
        <w:rPr>
          <w:rFonts w:ascii="Times New Roman"/>
          <w:b w:val="false"/>
          <w:i w:val="false"/>
          <w:color w:val="000000"/>
          <w:sz w:val="28"/>
        </w:rPr>
        <w:t>
      26. Взаимоотношения между государственным учреждением "Аппарат акима Татьяновского сельского округа Щербактинского района" и уполномоченным органом соответствующей отрасли (местный исполнительный орган района) регулируются действующим законодательством Республики Казахстан.</w:t>
      </w:r>
    </w:p>
    <w:bookmarkEnd w:id="25"/>
    <w:bookmarkStart w:name="z36" w:id="26"/>
    <w:p>
      <w:pPr>
        <w:spacing w:after="0"/>
        <w:ind w:left="0"/>
        <w:jc w:val="both"/>
      </w:pPr>
      <w:r>
        <w:rPr>
          <w:rFonts w:ascii="Times New Roman"/>
          <w:b w:val="false"/>
          <w:i w:val="false"/>
          <w:color w:val="000000"/>
          <w:sz w:val="28"/>
        </w:rPr>
        <w:t xml:space="preserve">
      27. Взаимоотношения между администрацией государственного учреждения "Аппарат акима Татьяновского сельского округа Щербактинского района" и трудовым коллективом определяются в соответствии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коллективным договором.</w:t>
      </w:r>
    </w:p>
    <w:bookmarkEnd w:id="26"/>
    <w:bookmarkStart w:name="z37" w:id="27"/>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Татьяновского сельского округа Щербактинского района"</w:t>
      </w:r>
    </w:p>
    <w:bookmarkEnd w:id="27"/>
    <w:bookmarkStart w:name="z38" w:id="28"/>
    <w:p>
      <w:pPr>
        <w:spacing w:after="0"/>
        <w:ind w:left="0"/>
        <w:jc w:val="both"/>
      </w:pPr>
      <w:r>
        <w:rPr>
          <w:rFonts w:ascii="Times New Roman"/>
          <w:b w:val="false"/>
          <w:i w:val="false"/>
          <w:color w:val="000000"/>
          <w:sz w:val="28"/>
        </w:rPr>
        <w:t>
      28. Государственное учреждение "Аппарат акима Татьяновского сельского округа Щербактинского района" может иметь на праве оперативного управления обособленное имущество в случаях, предусмотренных законодательством.</w:t>
      </w:r>
    </w:p>
    <w:bookmarkEnd w:id="28"/>
    <w:p>
      <w:pPr>
        <w:spacing w:after="0"/>
        <w:ind w:left="0"/>
        <w:jc w:val="both"/>
      </w:pPr>
      <w:r>
        <w:rPr>
          <w:rFonts w:ascii="Times New Roman"/>
          <w:b w:val="false"/>
          <w:i w:val="false"/>
          <w:color w:val="000000"/>
          <w:sz w:val="28"/>
        </w:rPr>
        <w:t>
      Имущество государственного учреждения "Аппарат акима Татьяновского сельского округа Щербактинского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9" w:id="29"/>
    <w:p>
      <w:pPr>
        <w:spacing w:after="0"/>
        <w:ind w:left="0"/>
        <w:jc w:val="both"/>
      </w:pPr>
      <w:r>
        <w:rPr>
          <w:rFonts w:ascii="Times New Roman"/>
          <w:b w:val="false"/>
          <w:i w:val="false"/>
          <w:color w:val="000000"/>
          <w:sz w:val="28"/>
        </w:rPr>
        <w:t>
      29. Имущество закрепленное, за государственным учреждением "Аппарат акима Татьяновского сельского округа Щербактинского района", относится к коммунальной собственности.</w:t>
      </w:r>
    </w:p>
    <w:bookmarkEnd w:id="29"/>
    <w:bookmarkStart w:name="z40" w:id="30"/>
    <w:p>
      <w:pPr>
        <w:spacing w:after="0"/>
        <w:ind w:left="0"/>
        <w:jc w:val="both"/>
      </w:pPr>
      <w:r>
        <w:rPr>
          <w:rFonts w:ascii="Times New Roman"/>
          <w:b w:val="false"/>
          <w:i w:val="false"/>
          <w:color w:val="000000"/>
          <w:sz w:val="28"/>
        </w:rPr>
        <w:t>
      30. Государственное учреджение "Аппарат акима Татьяновского сельского округа Щербактинского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0"/>
    <w:bookmarkStart w:name="z41" w:id="31"/>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 Татьяновского сельского округа</w:t>
      </w:r>
      <w:r>
        <w:br/>
      </w:r>
      <w:r>
        <w:rPr>
          <w:rFonts w:ascii="Times New Roman"/>
          <w:b/>
          <w:i w:val="false"/>
          <w:color w:val="000000"/>
        </w:rPr>
        <w:t>Щербактинского района"</w:t>
      </w:r>
    </w:p>
    <w:bookmarkEnd w:id="31"/>
    <w:bookmarkStart w:name="z42" w:id="32"/>
    <w:p>
      <w:pPr>
        <w:spacing w:after="0"/>
        <w:ind w:left="0"/>
        <w:jc w:val="both"/>
      </w:pPr>
      <w:r>
        <w:rPr>
          <w:rFonts w:ascii="Times New Roman"/>
          <w:b w:val="false"/>
          <w:i w:val="false"/>
          <w:color w:val="000000"/>
          <w:sz w:val="28"/>
        </w:rPr>
        <w:t>
      31. Реорганизация и упразднение государственного учреждения "Аппарат акима Татьяновского сельского округа Щербактинского района" осуществляется в соответствии с законодательством Республики Казахстан.</w:t>
      </w:r>
    </w:p>
    <w:bookmarkEnd w:id="32"/>
    <w:bookmarkStart w:name="z43" w:id="33"/>
    <w:p>
      <w:pPr>
        <w:spacing w:after="0"/>
        <w:ind w:left="0"/>
        <w:jc w:val="both"/>
      </w:pPr>
      <w:r>
        <w:rPr>
          <w:rFonts w:ascii="Times New Roman"/>
          <w:b w:val="false"/>
          <w:i w:val="false"/>
          <w:color w:val="000000"/>
          <w:sz w:val="28"/>
        </w:rPr>
        <w:t>
      32. При упразднении (ликвидации) государственного учреждения "Аппарат акима Татьяновского сельского округа Щербактинского района" имущество, оставшееся после удовлетворения требований кредиторов, остается в районной коммунальной собственности.</w:t>
      </w:r>
    </w:p>
    <w:bookmarkEnd w:id="33"/>
    <w:bookmarkStart w:name="z44" w:id="34"/>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государственного учреждения "Аппарат акима</w:t>
      </w:r>
      <w:r>
        <w:br/>
      </w:r>
      <w:r>
        <w:rPr>
          <w:rFonts w:ascii="Times New Roman"/>
          <w:b/>
          <w:i w:val="false"/>
          <w:color w:val="000000"/>
        </w:rPr>
        <w:t>Татьяновского сельского округа Щербактинского района"</w:t>
      </w:r>
    </w:p>
    <w:bookmarkEnd w:id="34"/>
    <w:bookmarkStart w:name="z45" w:id="35"/>
    <w:p>
      <w:pPr>
        <w:spacing w:after="0"/>
        <w:ind w:left="0"/>
        <w:jc w:val="both"/>
      </w:pPr>
      <w:r>
        <w:rPr>
          <w:rFonts w:ascii="Times New Roman"/>
          <w:b w:val="false"/>
          <w:i w:val="false"/>
          <w:color w:val="000000"/>
          <w:sz w:val="28"/>
        </w:rPr>
        <w:t>
      33. Государственное учреждение "Аппарат акима Татьяновского сельского округа Щербактинского района" имеет в ведении следующую организацию:</w:t>
      </w:r>
    </w:p>
    <w:bookmarkEnd w:id="35"/>
    <w:p>
      <w:pPr>
        <w:spacing w:after="0"/>
        <w:ind w:left="0"/>
        <w:jc w:val="both"/>
      </w:pPr>
      <w:r>
        <w:rPr>
          <w:rFonts w:ascii="Times New Roman"/>
          <w:b w:val="false"/>
          <w:i w:val="false"/>
          <w:color w:val="000000"/>
          <w:sz w:val="28"/>
        </w:rPr>
        <w:t>
      коммунальное государственное казенное предприятие "Сельский клуб аппарата акима Татьяновского сельского округа Щербактинского района, акимата Щербактинского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