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39c6" w14:textId="6a73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 марта 2016 года № 2/52. Зарегистрировано Департаментом юстиции Павлодарской области 10 марта 2016 года № 4977. Утратило силу решением маслихата Лебяжинского района Павлодарской области от 9 марта 2017 года № 71/12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09.03.2017 № 71/12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маслихата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2/52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</w:t>
      </w:r>
      <w:r>
        <w:br/>
      </w:r>
      <w:r>
        <w:rPr>
          <w:rFonts w:ascii="Times New Roman"/>
          <w:b/>
          <w:i w:val="false"/>
          <w:color w:val="000000"/>
        </w:rPr>
        <w:t>"Б" аппарата маслихата Лебяжинского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аппарата маслихата Лебяжинского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аппарата маслихата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Лебяжинского района (далее - аппарат 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07"/>
        <w:gridCol w:w="6693"/>
      </w:tblGrid>
      <w:tr>
        <w:trPr>
          <w:trHeight w:val="30" w:hRule="atLeast"/>
        </w:trPr>
        <w:tc>
          <w:tcPr>
            <w:tcW w:w="5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