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f3f7" w14:textId="c41f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Иртышского района Павлодарской области от 2 марта 2016 года № 46/1. Зарегистрировано Департаментом юстиции Павлодарской области 14 марта 2016 года № 4987. Утратило силу постановлением акимата Иртышского района Павлодарской области от 3 декабря 2019 года № 329/6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Иртышского района Павлодарской области от 03.12.2019 № 329/6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в целях оптимального, эффективного расходования бюджетных средств, акимат Иртышского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Определить для заказчиков единым организатором государственных закупок по Иртышскому району государственное учреждение "Отдел финансов Иртышского района".</w:t>
      </w:r>
    </w:p>
    <w:bookmarkEnd w:id="1"/>
    <w:bookmarkStart w:name="z3" w:id="2"/>
    <w:p>
      <w:pPr>
        <w:spacing w:after="0"/>
        <w:ind w:left="0"/>
        <w:jc w:val="both"/>
      </w:pPr>
      <w:r>
        <w:rPr>
          <w:rFonts w:ascii="Times New Roman"/>
          <w:b w:val="false"/>
          <w:i w:val="false"/>
          <w:color w:val="000000"/>
          <w:sz w:val="28"/>
        </w:rPr>
        <w:t xml:space="preserve">
      2. Определить бюджетные программы и товары, работы, услуги, по которым организация и проведение государственных закупок выполняются единым организатором государственных закупок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Заказчикам, администраторам местных бюджетных программ обеспечить предоставление заказчиками необходимых документов единому организатору государственных закупок на организацию и проведение государственных закупок согласно действующему законодательству Республики Казахстан о государственных закупках.</w:t>
      </w:r>
    </w:p>
    <w:bookmarkEnd w:id="3"/>
    <w:bookmarkStart w:name="z5" w:id="4"/>
    <w:p>
      <w:pPr>
        <w:spacing w:after="0"/>
        <w:ind w:left="0"/>
        <w:jc w:val="both"/>
      </w:pPr>
      <w:r>
        <w:rPr>
          <w:rFonts w:ascii="Times New Roman"/>
          <w:b w:val="false"/>
          <w:i w:val="false"/>
          <w:color w:val="000000"/>
          <w:sz w:val="28"/>
        </w:rPr>
        <w:t>
      4. Государственному учреждению "Отдел финансов Иртышского района" и государственному учреждению "Аппарат акима Иртышского района" принять иные необходимые меры, вытекающие из настоящего постановления.</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Иртышского района Актаева М.К.</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Дубовицкий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Иртышского района от "2"</w:t>
            </w:r>
            <w:r>
              <w:br/>
            </w:r>
            <w:r>
              <w:rPr>
                <w:rFonts w:ascii="Times New Roman"/>
                <w:b w:val="false"/>
                <w:i w:val="false"/>
                <w:color w:val="000000"/>
                <w:sz w:val="20"/>
              </w:rPr>
              <w:t>марта 2016 года № 46/1</w:t>
            </w:r>
          </w:p>
        </w:tc>
      </w:tr>
    </w:tbl>
    <w:bookmarkStart w:name="z9" w:id="7"/>
    <w:p>
      <w:pPr>
        <w:spacing w:after="0"/>
        <w:ind w:left="0"/>
        <w:jc w:val="left"/>
      </w:pPr>
      <w:r>
        <w:rPr>
          <w:rFonts w:ascii="Times New Roman"/>
          <w:b/>
          <w:i w:val="false"/>
          <w:color w:val="000000"/>
        </w:rPr>
        <w:t xml:space="preserve"> Бюджетные программы и товары, работы, услуги, по которым</w:t>
      </w:r>
      <w:r>
        <w:br/>
      </w:r>
      <w:r>
        <w:rPr>
          <w:rFonts w:ascii="Times New Roman"/>
          <w:b/>
          <w:i w:val="false"/>
          <w:color w:val="000000"/>
        </w:rPr>
        <w:t>организация и проведение государственных закупок выполняется</w:t>
      </w:r>
      <w:r>
        <w:br/>
      </w:r>
      <w:r>
        <w:rPr>
          <w:rFonts w:ascii="Times New Roman"/>
          <w:b/>
          <w:i w:val="false"/>
          <w:color w:val="000000"/>
        </w:rPr>
        <w:t>единым организатором по Иртышскому району Павлодарской области</w:t>
      </w:r>
    </w:p>
    <w:bookmarkEnd w:id="7"/>
    <w:p>
      <w:pPr>
        <w:spacing w:after="0"/>
        <w:ind w:left="0"/>
        <w:jc w:val="both"/>
      </w:pPr>
      <w:r>
        <w:rPr>
          <w:rFonts w:ascii="Times New Roman"/>
          <w:b w:val="false"/>
          <w:i w:val="false"/>
          <w:color w:val="ff0000"/>
          <w:sz w:val="28"/>
        </w:rPr>
        <w:t xml:space="preserve">
      Сноска. Приложение - в редакции постановления акимата Иртышского района Павлодарской области от 05.12.2018 </w:t>
      </w:r>
      <w:r>
        <w:rPr>
          <w:rFonts w:ascii="Times New Roman"/>
          <w:b w:val="false"/>
          <w:i w:val="false"/>
          <w:color w:val="ff0000"/>
          <w:sz w:val="28"/>
        </w:rPr>
        <w:t>№ 333/11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расчетный показатель, но не более стотысячакратного месячного расчетного показателя, установленного на соответствующий финансовый год</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