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1bbe" w14:textId="2881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30 июня 2016 года № 22/6. Зарегистрировано Департаментом юстиции Павлодарской области 25 июля 2016 года № 5176. Утратило силу решением Железинского районного маслихата Павлодарской области от 30 сентября 2020 года № 486/6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30.09.2020 № 486/6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оказания социальной помощи отдельным категориям нуждающихся граждан,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Тлебалдина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2016 года № 22/6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установления размеров и определения перечня отдельных</w:t>
      </w:r>
      <w:r>
        <w:br/>
      </w:r>
      <w:r>
        <w:rPr>
          <w:rFonts w:ascii="Times New Roman"/>
          <w:b/>
          <w:i w:val="false"/>
          <w:color w:val="000000"/>
        </w:rPr>
        <w:t>категорий нуждающихся граждан Железинского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Железинского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определяют порядок оказания социальной помощи, установления размеров и определения перечня отдельных категорий нуждающихся граждан (далее – Типовые правила).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Железинского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- дни национальных и государственных праздников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отдел Железинского района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сел, сельских округов Железинского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решением маслихата Железинского района Павлодарской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150/6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решением маслихата Железинского района Павлодарской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150/6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решением маслихата Железинского района Павлодарской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150/6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 исключен решением маслихата Железинского района Павлодарской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150/6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Железинского района Павлодарской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150/6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05.09.2018 </w:t>
      </w:r>
      <w:r>
        <w:rPr>
          <w:rFonts w:ascii="Times New Roman"/>
          <w:b w:val="false"/>
          <w:i w:val="false"/>
          <w:color w:val="000000"/>
          <w:sz w:val="28"/>
        </w:rPr>
        <w:t>№ 258/6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инвалидов Республики Казахстан.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утвержденных акиматом Павлодарской области.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(далее -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военнослужащие Советской Армии, Военно - 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лица, принимавшие участие в ликвидации последствий катастрофы на Чернобыльской АЭС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лица,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супруга (супруг), не вступившие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лица, из числа участников ликвидации последствий катастрофы на Чернобыльской АЭС в 1988 - 1989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4-5) лица,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достигшие пенсионного возраста, получающие минимальный размер пенсии и (или) пособия,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граждане, достигшие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граждане в возрасте от 80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дети инвалиды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инвалиды первой,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инвалиды третьей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инвалиды,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женщины, имеющие четырех и более несовершеннолетних детей из числа получателей государственной адресной социальной помощи (далее – адресной помощи) и (или) государственного пособия семьям, имеющие детей до восемнадцати лет (далее - государственного пособия на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 из числа выпускников общеобразовательных школ,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дети – 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дети из семей со среднедушевым доходом, не превышающим однократного размера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 граждане (семьи),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безработные граждане, состоящие на учете в Центре занятости, со среднедушевым доходом, не превышающим однократного размера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10-3) лица, попавшие в трудную жизненную ситуацию: длительная болезнь более одного месяца;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10-4) граждане (семьи), оставшиеся без средств к существованию вследствие пожара, стихийного бедствия или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10-5) беременные женщины, своевременно обратившиеся в Железинскую районную больницу для постановки на учет по беременности до 12 недель (при исчислении совокупного дохода в составе семьи, претендующей на получение социальной помощи, учитывать родителей (усыновителей) и находящихся на их иждивении детей, не достигших 18 лет);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10-6) исключен решением маслихата Железинского района Павлодарской области от 03.07.2019 </w:t>
      </w:r>
      <w:r>
        <w:rPr>
          <w:rFonts w:ascii="Times New Roman"/>
          <w:b w:val="false"/>
          <w:i w:val="false"/>
          <w:color w:val="000000"/>
          <w:sz w:val="28"/>
        </w:rPr>
        <w:t>№ 353/6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10-7) граждане (семьи), имеющие детей в возрасте до одного года, со среднедушевым доходом, не превышающим однократного размера прожиточного минимума, нуждающиеся в дополнительном детском питании по заключению медицинского учреждения (при исчислении совокупного дохода в составе семьи, претендующей на получение социальной помощи, учитывать родителей (усыновителей) и находящихся на их иждивении детей, не достигших 18 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10-8) семьям, из числа получателей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граждане, имеющие социально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лица, страдающие туберкулезным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11-3) лица, страдающие демиелинизирующим заболеванием центральной нервной системы;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решением маслихата Железинского района Павлодарской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150/6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Железинского района Павлодарской области от 07.03.2017 </w:t>
      </w:r>
      <w:r>
        <w:rPr>
          <w:rFonts w:ascii="Times New Roman"/>
          <w:b w:val="false"/>
          <w:i w:val="false"/>
          <w:color w:val="000000"/>
          <w:sz w:val="28"/>
        </w:rPr>
        <w:t>№ 71/6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26.10.2017 </w:t>
      </w:r>
      <w:r>
        <w:rPr>
          <w:rFonts w:ascii="Times New Roman"/>
          <w:b w:val="false"/>
          <w:i w:val="false"/>
          <w:color w:val="000000"/>
          <w:sz w:val="28"/>
        </w:rPr>
        <w:t>№ 150/6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353/6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оказывает без учета дохода: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Дню пожилых людей для категории, указанной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инвалидов Республики Казахстан для категорий, указанных в подпунктах 7-1), 7-2) и 7-4)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месячных расчетных показателей на основании заявления в уполномоченный орган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об освобождении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11-1)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месячных расчетных показателей на основании заявления в уполномоченный орган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с медицинского учреждения, подтверждающую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10-4)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до 60 месячных расчетных показателей на основании заявления в уполномоченный орган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(по решению специальной комиссии), акта обследования жилищно - бытовых условий и справки отдела по чрезвычайным ситуациям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9-1), 9-2)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обучения в высшем учебном заведении в размере фактической стоимости обучения за учебный год на основании заявления в уполномоченный орган с приложением документов, указанных в подпунктах 1), 2), 5) пункта 15 настоящих Правил и трехстороннего договора на оказание образовательных услуг, подписанный акимом Железинского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ремонт жилья по фактическим затратам в размере до 125 месячных расчетных показателей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подписку 2-х периодических изданий по фактическим затратам, но не более 3-х месячных расчетных показателей на основании заявления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11-3)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до 54 месячных расчетных показателей на основании заявления в уполномоченный орган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10-8)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возмещение коммунальных расходов в размере 50 000 (пятьдесят тысяч) тенге на основании списка, предоставляемого центром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коммунальным услугам в размере 10 месячных расчетных показателей на основании списка, предоставляемого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2-1), 2-4), 3-1), 4-1), 4-2), 4-3)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коммунальным услугам в размере 6 месячных расчетных показателей на основании списка, предоставляемого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коммунальным услугам в размере 2 месячных расчетных показателей на основании списка, предоставляемого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возмещение затрат за проезд в размере фактической стоимости, но не более 2 месячных расчетных показателей на основании заявления в уполномоченный орган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подпункте 7-1)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лиц, сопровождающих их на обследование и лечение в размере до 40 месячных расчетных показателей на основании заявления в уполномоченный орган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медико-социальной экспертизы, направления медицинского учреждения, квитанций, подтверждающих расходы за проживание, проездных билетов до пункта назначения и обратно к месту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2-2), 2-3), 4-4)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коммунальным услугам в размере 10 месячных расчетных показателей на основании списка, предоставляемого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указанных в подпунктах 4-5) и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коммунальным услугам в размере 2 месячных расчетных показателей на основании списка, предоставляемого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1 месячного расчетного показателя на основании списка, предоставляемого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11-2)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питание и проезд в период прохождения амбулаторного лечения в размере 10 месячных расчетных показателей на основании списка, предоставляемого фтизиатрическим кабинетом Коммунального государственного предприятия на праве хозяйственного ведения "Железинская центральная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7-2) (только инвалиды первой группы)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обследование и лечение (включая санаторно-курортное лечение) в размере 10 месячных расчетных показателей на основании списка, предоставляемого коммунальным государственным предприятием на праве хозяйственного ведения "Железинская центральная районная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9-1), 9-2)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период обучения для проживания, питания и проезд в размере 15235 (пятнадцать тысяч двести тридцать пять) тенге на основании заявления в уполномоченный орган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трехстороннего договора на оказание образовательных услуг, подписанный акимом Железинского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7-4)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оплаты содержания детей в детском саду на каждого ребенка в размере 3 месячных расчетных показателей на основании заявления в уполномоченный орган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свидетельства о рождении детей, справки медико-социальной экспертизы, справки с детского сада с предоставлением табеля посещаемости.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Железинского района Павлодарской области от 07.03.2017 </w:t>
      </w:r>
      <w:r>
        <w:rPr>
          <w:rFonts w:ascii="Times New Roman"/>
          <w:b w:val="false"/>
          <w:i w:val="false"/>
          <w:color w:val="000000"/>
          <w:sz w:val="28"/>
        </w:rPr>
        <w:t>№ 71/6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20.06.2017 </w:t>
      </w:r>
      <w:r>
        <w:rPr>
          <w:rFonts w:ascii="Times New Roman"/>
          <w:b w:val="false"/>
          <w:i w:val="false"/>
          <w:color w:val="000000"/>
          <w:sz w:val="28"/>
        </w:rPr>
        <w:t>№ 115/6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26.10.2017 </w:t>
      </w:r>
      <w:r>
        <w:rPr>
          <w:rFonts w:ascii="Times New Roman"/>
          <w:b w:val="false"/>
          <w:i w:val="false"/>
          <w:color w:val="000000"/>
          <w:sz w:val="28"/>
        </w:rPr>
        <w:t>№ 150/6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25.04.2018 </w:t>
      </w:r>
      <w:r>
        <w:rPr>
          <w:rFonts w:ascii="Times New Roman"/>
          <w:b w:val="false"/>
          <w:i w:val="false"/>
          <w:color w:val="000000"/>
          <w:sz w:val="28"/>
        </w:rPr>
        <w:t>№ 210/6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05.09.2018 </w:t>
      </w:r>
      <w:r>
        <w:rPr>
          <w:rFonts w:ascii="Times New Roman"/>
          <w:b w:val="false"/>
          <w:i w:val="false"/>
          <w:color w:val="000000"/>
          <w:sz w:val="28"/>
        </w:rPr>
        <w:t>№ 258/6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08.11.2018 </w:t>
      </w:r>
      <w:r>
        <w:rPr>
          <w:rFonts w:ascii="Times New Roman"/>
          <w:b w:val="false"/>
          <w:i w:val="false"/>
          <w:color w:val="000000"/>
          <w:sz w:val="28"/>
        </w:rPr>
        <w:t>№ 284/6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353/6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оказывает с учетом дохода: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10-5)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16,5 месячных расчетных показателей на основании заявления в уполномоченный орган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медицинского учреждения о наличии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9-3)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обучения в высшем учебном заведении в размере фактической стоимости обучения за учебный год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трехстороннего договора на оказание образовательных услуг, подписанный акимом Железинского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период обучения на курсах профессиональной подготовки, переподготовки и повышения квалификации в размере 5,8 месячных расчетных показателей на основании заявления в уполномоченный орган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9-3)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период обучения для проживания, питания и проезд в размере 15235 (пятнадцать тысяч двести тридцать пять) тенге на основании заявления в уполномоченный орган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трехстороннего договора на оказание образовательных услуг, подписанный акимом Железинского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10-7)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каждого ребенка в размере 5 месячных расчетных показателей на основании заявления в уполномоченный орган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Железинского района Павлодарской области от 07.03.2017 </w:t>
      </w:r>
      <w:r>
        <w:rPr>
          <w:rFonts w:ascii="Times New Roman"/>
          <w:b w:val="false"/>
          <w:i w:val="false"/>
          <w:color w:val="000000"/>
          <w:sz w:val="28"/>
        </w:rPr>
        <w:t>№ 71/6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20.06.2017 </w:t>
      </w:r>
      <w:r>
        <w:rPr>
          <w:rFonts w:ascii="Times New Roman"/>
          <w:b w:val="false"/>
          <w:i w:val="false"/>
          <w:color w:val="000000"/>
          <w:sz w:val="28"/>
        </w:rPr>
        <w:t>№ 115/6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26.10.2017 </w:t>
      </w:r>
      <w:r>
        <w:rPr>
          <w:rFonts w:ascii="Times New Roman"/>
          <w:b w:val="false"/>
          <w:i w:val="false"/>
          <w:color w:val="000000"/>
          <w:sz w:val="28"/>
        </w:rPr>
        <w:t>№ 150/6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дням, оказывается по списку, утверждаемому уполномоченным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села, сельского округа заявление с указанием номера лицевого счета в банках второго уровня, а также в организациях, имеющих соответствующую лицензию на осуществление отдельных видов банковских операций, приложением следующих документов: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 представляются в подлинниках и копиях для сверки, после чего подлинники документов возвращаются заявителю.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размера среднедушевого дохода лица (семьи) порога прожиточного минимума.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Железинского района на текущий финансовый год.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решением маслихата Железинского района Павлодарской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150/6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социального контракта активизации семьи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 исключен решением маслихата Железинского района Павлодарской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150/6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</w:t>
      </w:r>
      <w:r>
        <w:br/>
      </w:r>
      <w:r>
        <w:rPr>
          <w:rFonts w:ascii="Times New Roman"/>
          <w:b/>
          <w:i w:val="false"/>
          <w:color w:val="000000"/>
        </w:rPr>
        <w:t>и возврата предоставляемой социальной помощи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Социальная помощь прекращается в случаях: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