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beb68b" w14:textId="9beb68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проектов (схем) Зонирования земель, границ оценочных зон и поправочных коэффициентов к базовым ставкам платы за земельные участки в населенных пунктах Баянаульского района Павлодарской области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маслихата Баянаульского района Павлодарской области от 25 января 2016 года № 328/54. Зарегистрировано Департаментом юстиции Павлодарской области 02 марта 2016 года № 4950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со статьями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от 20 июня 2003 года, подпунктом 13)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23 января 2001 года "О местном государственном управлении и самоуправлении, в Республике Казахстан" Баянаульский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1.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проекты (схемы) зонирования земель, границы оценочных зон в населенных пунктах Баянаульского района Павлодарской области, согласно приложениям </w:t>
      </w:r>
      <w:r>
        <w:rPr>
          <w:rFonts w:ascii="Times New Roman"/>
          <w:b w:val="false"/>
          <w:i w:val="false"/>
          <w:color w:val="000000"/>
          <w:sz w:val="28"/>
        </w:rPr>
        <w:t>1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2.</w:t>
      </w:r>
      <w:r>
        <w:rPr>
          <w:rFonts w:ascii="Times New Roman"/>
          <w:b w:val="false"/>
          <w:i w:val="false"/>
          <w:color w:val="000000"/>
          <w:sz w:val="28"/>
        </w:rPr>
        <w:t xml:space="preserve"> Утвердить поправочные коэффициенты к базовым ставкам платы за земельные участки в населенных пунктах Баянаульского района Павлодарской области,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3.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Контроль за выполнением настоящего решения возложить на постоянную комиссию Баянаульского районного маслихата по законности, обращениям граждан, а так же по аграрным вопросам и экологии.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4.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Настоящее решение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Председатель сессии,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секретарь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Т. Қасен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Баянаульского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(внеочередная LІV сессия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созыва) от 25 января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328/54</w:t>
            </w:r>
          </w:p>
        </w:tc>
      </w:tr>
    </w:tbl>
    <w:bookmarkStart w:name="z7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зонирования,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коэффицентов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 Баянаульского</w:t>
      </w:r>
      <w:r>
        <w:br/>
      </w:r>
      <w:r>
        <w:rPr>
          <w:rFonts w:ascii="Times New Roman"/>
          <w:b/>
          <w:i w:val="false"/>
          <w:color w:val="000000"/>
        </w:rPr>
        <w:t xml:space="preserve">сельского округа Баянаульского района </w:t>
      </w:r>
    </w:p>
    <w:bookmarkEnd w:id="0"/>
    <w:p>
      <w:pPr>
        <w:spacing w:after="0"/>
        <w:ind w:left="0"/>
        <w:jc w:val="both"/>
      </w:pPr>
      <w:r>
        <w:drawing>
          <wp:inline distT="0" distB="0" distL="0" distR="0">
            <wp:extent cx="6565900" cy="783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Баянаульского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(внеочередная LІV сессия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созыва) от 25 января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328/54</w:t>
            </w:r>
          </w:p>
        </w:tc>
      </w:tr>
    </w:tbl>
    <w:bookmarkStart w:name="z9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зонирования, границ оценочных зон и поправочных</w:t>
      </w:r>
      <w:r>
        <w:br/>
      </w:r>
      <w:r>
        <w:rPr>
          <w:rFonts w:ascii="Times New Roman"/>
          <w:b/>
          <w:i w:val="false"/>
          <w:color w:val="000000"/>
        </w:rPr>
        <w:t>коэффицентов к базовым ставкам платы за земельные участки</w:t>
      </w:r>
      <w:r>
        <w:br/>
      </w:r>
      <w:r>
        <w:rPr>
          <w:rFonts w:ascii="Times New Roman"/>
          <w:b/>
          <w:i w:val="false"/>
          <w:color w:val="000000"/>
        </w:rPr>
        <w:t>в населенных пунктах Аксанского сельского округа Баянаульского района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15200" cy="844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Баянаульского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(внеочередная LІV сессия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созыва) от 25 января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328/54</w:t>
            </w:r>
          </w:p>
        </w:tc>
      </w:tr>
    </w:tbl>
    <w:bookmarkStart w:name="z11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зонирования,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коэффицентов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 Кундыкольского</w:t>
      </w:r>
      <w:r>
        <w:br/>
      </w:r>
      <w:r>
        <w:rPr>
          <w:rFonts w:ascii="Times New Roman"/>
          <w:b/>
          <w:i w:val="false"/>
          <w:color w:val="000000"/>
        </w:rPr>
        <w:t>сельского округа Баянаульского района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8707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Баянаульского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(внеочередная LІV сессия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созыва) от 25 января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328/54</w:t>
            </w:r>
          </w:p>
        </w:tc>
      </w:tr>
    </w:tbl>
    <w:bookmarkStart w:name="z13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зонирования,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коэффицентов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</w:t>
      </w:r>
      <w:r>
        <w:br/>
      </w:r>
      <w:r>
        <w:rPr>
          <w:rFonts w:ascii="Times New Roman"/>
          <w:b/>
          <w:i w:val="false"/>
          <w:color w:val="000000"/>
        </w:rPr>
        <w:t>Торайгырского сельского округа Баянаульского района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27700" cy="861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Баянаульского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(внеочередная LІV сессия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созыва) от 25 января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328/54</w:t>
            </w:r>
          </w:p>
        </w:tc>
      </w:tr>
    </w:tbl>
    <w:bookmarkStart w:name="z1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зонирования,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коэффицентов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</w:t>
      </w:r>
      <w:r>
        <w:br/>
      </w:r>
      <w:r>
        <w:rPr>
          <w:rFonts w:ascii="Times New Roman"/>
          <w:b/>
          <w:i w:val="false"/>
          <w:color w:val="000000"/>
        </w:rPr>
        <w:t>поселка Майкаин Баянаульского района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829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Баянаульского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(внеочередная LІV сессия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созыва) от 25 января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328/54</w:t>
            </w:r>
          </w:p>
        </w:tc>
      </w:tr>
    </w:tbl>
    <w:bookmarkStart w:name="z17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зонирования,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коэффицентов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</w:t>
      </w:r>
      <w:r>
        <w:br/>
      </w:r>
      <w:r>
        <w:rPr>
          <w:rFonts w:ascii="Times New Roman"/>
          <w:b/>
          <w:i w:val="false"/>
          <w:color w:val="000000"/>
        </w:rPr>
        <w:t>Шоптыкольского сельского округа Баянаульского района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778500" cy="751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Баянаульского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(внеочередная LІV сессия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созыва) от 25 января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328/54</w:t>
            </w:r>
          </w:p>
        </w:tc>
      </w:tr>
    </w:tbl>
    <w:bookmarkStart w:name="z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зонирования,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коэффицентов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</w:t>
      </w:r>
      <w:r>
        <w:br/>
      </w:r>
      <w:r>
        <w:rPr>
          <w:rFonts w:ascii="Times New Roman"/>
          <w:b/>
          <w:i w:val="false"/>
          <w:color w:val="000000"/>
        </w:rPr>
        <w:t>Бирликского сельского округа Баянаульского района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690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Баянаульского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(внеочередная LІV сессия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созыва) от 25 января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328/54</w:t>
            </w:r>
          </w:p>
        </w:tc>
      </w:tr>
    </w:tbl>
    <w:bookmarkStart w:name="z21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зонирования,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коэффицентов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</w:t>
      </w:r>
      <w:r>
        <w:br/>
      </w:r>
      <w:r>
        <w:rPr>
          <w:rFonts w:ascii="Times New Roman"/>
          <w:b/>
          <w:i w:val="false"/>
          <w:color w:val="000000"/>
        </w:rPr>
        <w:t>Жанажольского сельского округа Баянаульского района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388100" cy="815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81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Баянаульского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(внеочередная LІV сессия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созыва) от 25 января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328/54</w:t>
            </w:r>
          </w:p>
        </w:tc>
      </w:tr>
    </w:tbl>
    <w:bookmarkStart w:name="z2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зонирования,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коэффицентов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</w:t>
      </w:r>
      <w:r>
        <w:br/>
      </w:r>
      <w:r>
        <w:rPr>
          <w:rFonts w:ascii="Times New Roman"/>
          <w:b/>
          <w:i w:val="false"/>
          <w:color w:val="000000"/>
        </w:rPr>
        <w:t>Жанатлекского сельского округа Баянаульского района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26200" cy="802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26200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Баянаульского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(внеочередная LІV сессия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созыва) от 25 января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328/54</w:t>
            </w:r>
          </w:p>
        </w:tc>
      </w:tr>
    </w:tbl>
    <w:bookmarkStart w:name="z25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зонирования,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коэффицентов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</w:t>
      </w:r>
      <w:r>
        <w:br/>
      </w:r>
      <w:r>
        <w:rPr>
          <w:rFonts w:ascii="Times New Roman"/>
          <w:b/>
          <w:i w:val="false"/>
          <w:color w:val="000000"/>
        </w:rPr>
        <w:t>Каратомарского сельского округа Баянаульского района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071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Баянаульского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(внеочередная LІV сессия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созыва) от 25 января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328/54</w:t>
            </w:r>
          </w:p>
        </w:tc>
      </w:tr>
    </w:tbl>
    <w:bookmarkStart w:name="z27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зонирования,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коэффицентов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</w:t>
      </w:r>
      <w:r>
        <w:br/>
      </w:r>
      <w:r>
        <w:rPr>
          <w:rFonts w:ascii="Times New Roman"/>
          <w:b/>
          <w:i w:val="false"/>
          <w:color w:val="000000"/>
        </w:rPr>
        <w:t>Куркелинского сельского округа Баянаульского района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1468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68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Баянаульского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(внеочередная LІV сессия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созыва) от 25 января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328/54</w:t>
            </w:r>
          </w:p>
        </w:tc>
      </w:tr>
    </w:tbl>
    <w:bookmarkStart w:name="z29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зонирования,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коэффицентов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</w:t>
      </w:r>
      <w:r>
        <w:br/>
      </w:r>
      <w:r>
        <w:rPr>
          <w:rFonts w:ascii="Times New Roman"/>
          <w:b/>
          <w:i w:val="false"/>
          <w:color w:val="000000"/>
        </w:rPr>
        <w:t>Кызылтауского сельского округа Баянаульского района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Баянаульского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(внеочередная LІV сессия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созыва) от 25 января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328/54</w:t>
            </w:r>
          </w:p>
        </w:tc>
      </w:tr>
    </w:tbl>
    <w:bookmarkStart w:name="z31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зонирования,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коэффицентов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</w:t>
      </w:r>
      <w:r>
        <w:br/>
      </w:r>
      <w:r>
        <w:rPr>
          <w:rFonts w:ascii="Times New Roman"/>
          <w:b/>
          <w:i w:val="false"/>
          <w:color w:val="000000"/>
        </w:rPr>
        <w:t>Сатпаевского сельского округа Баянаульского района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12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1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Баянаульского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(внеочередная LІV сессия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V созыва) от 25 января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2016 года № 328/54</w:t>
            </w:r>
          </w:p>
        </w:tc>
      </w:tr>
    </w:tbl>
    <w:bookmarkStart w:name="z3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Проект (схема) зонирования, границ оценочных зон</w:t>
      </w:r>
      <w:r>
        <w:br/>
      </w:r>
      <w:r>
        <w:rPr>
          <w:rFonts w:ascii="Times New Roman"/>
          <w:b/>
          <w:i w:val="false"/>
          <w:color w:val="000000"/>
        </w:rPr>
        <w:t>и поправочных коэффицентов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</w:t>
      </w:r>
      <w:r>
        <w:br/>
      </w:r>
      <w:r>
        <w:rPr>
          <w:rFonts w:ascii="Times New Roman"/>
          <w:b/>
          <w:i w:val="false"/>
          <w:color w:val="000000"/>
        </w:rPr>
        <w:t>Узынбулакского сельского округа Баянаульского района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198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Баянаульского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(LІV сессия, V созыва)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328/54 от 25 января 2016 года</w:t>
            </w:r>
          </w:p>
        </w:tc>
      </w:tr>
    </w:tbl>
    <w:bookmarkStart w:name="z3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Поправочные коэффициенты к базовым ставкам платы</w:t>
      </w:r>
      <w:r>
        <w:br/>
      </w:r>
      <w:r>
        <w:rPr>
          <w:rFonts w:ascii="Times New Roman"/>
          <w:b/>
          <w:i w:val="false"/>
          <w:color w:val="000000"/>
        </w:rPr>
        <w:t>за земельные участки в населенных пунктах</w:t>
      </w:r>
      <w:r>
        <w:br/>
      </w:r>
      <w:r>
        <w:rPr>
          <w:rFonts w:ascii="Times New Roman"/>
          <w:b/>
          <w:i w:val="false"/>
          <w:color w:val="000000"/>
        </w:rPr>
        <w:t>Баянаульского района Павлодарской области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6"/>
        <w:gridCol w:w="914"/>
        <w:gridCol w:w="1007"/>
        <w:gridCol w:w="818"/>
        <w:gridCol w:w="8885"/>
      </w:tblGrid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сельского окргуа (поселка)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Характеристика зоны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Поправочные коэффициенты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Перечень учетных кадастровых номеров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058, 059, 061, 062, 063, 064, 065, 066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Аксанский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051, 052, 054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Кундыкольский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069, 071, 072, 082-часть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073, 074, 082-часть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Торайгыровский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040, 042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035, 036, 043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Земли п. Майкаин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001,003, 004, 005, 006, 007, 008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009-часть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009-часть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Шоптыкольский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012, 013, 019-часть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010, 014, 019-часть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Бирликский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015, 016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017-часть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017-часть, 018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Жанажольский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025-часть, 027-часть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027-часть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025-часть, 026, 027-часть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Жанатлекский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127, 128, 129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130-часть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123, 130-часть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Каратомарский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112, 113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118-часть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118-часть, 121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Куркелинский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141, 143, 144, 145-часть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134, 140, 145-часть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Кызылтауский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155, 156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157-часть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151, 152, 157-часть, 162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Сатпаевский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086, 087, 088-часть, 089, 091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088-часть, 095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Узынбулакский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I-зона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099, 100, 102,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1,0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101-часть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III- зона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0,8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88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101-часть, 110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