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680c" w14:textId="2376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12 апреля 2016 года № 13/3. Зарегистрировано Департаментом юстиции Павлодарской области 25 апреля 2016 года № 5094. Утратило силу решением Экибастузского городского маслихата Павлодарской области от 6 августа 2020 года № 436/55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Экибастузского городского маслихата Павлодарской области от 06.08.2020 № 436/55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Экибастузский городской маслихат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города Экибастуза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(внеочередная XV сессия, IV созыв) от 17 марта 2009 года № 159/15 "О дополнительном регламентировании порядка и мест для проведения мирных собраний, митингов и пикетов" (зарегистрировано в Реестре государственной регистрации нормативных правовых актов за № 12-3-228, опубликовано 7 мая 2009 года в газете "Отарқа", 7 мая 2009 года в газете "Голос Экибастуза").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(очередная III сессия, VI созыв)</w:t>
            </w:r>
            <w:r>
              <w:br/>
            </w:r>
            <w:r>
              <w:rPr>
                <w:rFonts w:ascii="Times New Roman"/>
                <w:b w:val="false"/>
                <w:i w:val="false"/>
                <w:color w:val="000000"/>
                <w:sz w:val="20"/>
              </w:rPr>
              <w:t>от 12 апреля 2016 года № 13/3</w:t>
            </w:r>
          </w:p>
        </w:tc>
      </w:tr>
    </w:tbl>
    <w:bookmarkStart w:name="z7" w:id="5"/>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w:t>
      </w:r>
      <w:r>
        <w:br/>
      </w:r>
      <w:r>
        <w:rPr>
          <w:rFonts w:ascii="Times New Roman"/>
          <w:b/>
          <w:i w:val="false"/>
          <w:color w:val="000000"/>
        </w:rPr>
        <w:t>и демонстраций на территории города Экибастуза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города Экибастуза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города Экибастуза.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города Экибастуза.</w:t>
      </w:r>
    </w:p>
    <w:bookmarkEnd w:id="9"/>
    <w:bookmarkStart w:name="z12" w:id="10"/>
    <w:p>
      <w:pPr>
        <w:spacing w:after="0"/>
        <w:ind w:left="0"/>
        <w:jc w:val="both"/>
      </w:pPr>
      <w:r>
        <w:rPr>
          <w:rFonts w:ascii="Times New Roman"/>
          <w:b w:val="false"/>
          <w:i w:val="false"/>
          <w:color w:val="000000"/>
          <w:sz w:val="28"/>
        </w:rPr>
        <w:t>
      5. Аппарат акима города Экибастуза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города Экибастуза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города Экибастуза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города Экибастуза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собраний и пикетов на территории города Экибастуза определить следующие места:</w:t>
      </w:r>
    </w:p>
    <w:bookmarkEnd w:id="14"/>
    <w:p>
      <w:pPr>
        <w:spacing w:after="0"/>
        <w:ind w:left="0"/>
        <w:jc w:val="both"/>
      </w:pPr>
      <w:r>
        <w:rPr>
          <w:rFonts w:ascii="Times New Roman"/>
          <w:b w:val="false"/>
          <w:i w:val="false"/>
          <w:color w:val="000000"/>
          <w:sz w:val="28"/>
        </w:rPr>
        <w:t>
      1) город Экибастуз, Парк культуры и отдыха "Шахтер", расположенный по улице Шешембекова;</w:t>
      </w:r>
    </w:p>
    <w:p>
      <w:pPr>
        <w:spacing w:after="0"/>
        <w:ind w:left="0"/>
        <w:jc w:val="both"/>
      </w:pPr>
      <w:r>
        <w:rPr>
          <w:rFonts w:ascii="Times New Roman"/>
          <w:b w:val="false"/>
          <w:i w:val="false"/>
          <w:color w:val="000000"/>
          <w:sz w:val="28"/>
        </w:rPr>
        <w:t>
      2) город Экибастуз, Сквер воинам – интернационалистам, расположенный по улице Бауыржан Момышұлы.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города Экибастуза Павлодарской области от 08.10.2019 </w:t>
      </w:r>
      <w:r>
        <w:rPr>
          <w:rFonts w:ascii="Times New Roman"/>
          <w:b w:val="false"/>
          <w:i w:val="false"/>
          <w:color w:val="000000"/>
          <w:sz w:val="28"/>
        </w:rPr>
        <w:t>№ 380/48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города Экибастуз определить следующие маршруты:</w:t>
      </w:r>
    </w:p>
    <w:bookmarkEnd w:id="15"/>
    <w:p>
      <w:pPr>
        <w:spacing w:after="0"/>
        <w:ind w:left="0"/>
        <w:jc w:val="both"/>
      </w:pPr>
      <w:r>
        <w:rPr>
          <w:rFonts w:ascii="Times New Roman"/>
          <w:b w:val="false"/>
          <w:i w:val="false"/>
          <w:color w:val="000000"/>
          <w:sz w:val="28"/>
        </w:rPr>
        <w:t>
      1) город Экибастуз, по улице МәшҺүр Жүсіп, от улицы С. Торайгырова до улицы Мухтара Ауэзова;</w:t>
      </w:r>
    </w:p>
    <w:p>
      <w:pPr>
        <w:spacing w:after="0"/>
        <w:ind w:left="0"/>
        <w:jc w:val="both"/>
      </w:pPr>
      <w:r>
        <w:rPr>
          <w:rFonts w:ascii="Times New Roman"/>
          <w:b w:val="false"/>
          <w:i w:val="false"/>
          <w:color w:val="000000"/>
          <w:sz w:val="28"/>
        </w:rPr>
        <w:t>
      2) город Экибастуз, по улице Мухтара Ауэзова, от улицы Естая Беркимбаева до улицы Энергетиктер.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города Экибастуза Павлодарской области от 08.10.2019 </w:t>
      </w:r>
      <w:r>
        <w:rPr>
          <w:rFonts w:ascii="Times New Roman"/>
          <w:b w:val="false"/>
          <w:i w:val="false"/>
          <w:color w:val="000000"/>
          <w:sz w:val="28"/>
        </w:rPr>
        <w:t>№ 380/48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города Экибастуза;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разрешения аппарата акима города Экибастуза.</w:t>
      </w:r>
    </w:p>
    <w:bookmarkEnd w:id="22"/>
    <w:p>
      <w:pPr>
        <w:spacing w:after="0"/>
        <w:ind w:left="0"/>
        <w:jc w:val="both"/>
      </w:pPr>
      <w:r>
        <w:rPr>
          <w:rFonts w:ascii="Times New Roman"/>
          <w:b w:val="false"/>
          <w:i w:val="false"/>
          <w:color w:val="000000"/>
          <w:sz w:val="28"/>
        </w:rPr>
        <w:t>
      Аппарат акима города Экибастуза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города Экибастуза запрещает проведение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города Экибастуза,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города Экибастуза,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