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63da" w14:textId="8626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организациях города Аксу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17 июня 2016 года № 538/6. Зарегистрировано Департаментом юстиции Павлодарской области 13 июля 2016 года № 5166. Утратило силу постановлением акимата города Аксу Павлодарской области от 13 декабря 2016 года № 1006/11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13.12.2016 № 1006/11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в целях обеспечения занятости инвалидов,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 в организациях города Аксу независимо от организационно-правовой формы и формы собственности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538/6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в которых устанавливается</w:t>
      </w:r>
      <w:r>
        <w:br/>
      </w:r>
      <w:r>
        <w:rPr>
          <w:rFonts w:ascii="Times New Roman"/>
          <w:b/>
          <w:i w:val="false"/>
          <w:color w:val="000000"/>
        </w:rPr>
        <w:t>квота рабочих мест для инвалидов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066"/>
        <w:gridCol w:w="4518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квоты рабочих мест для инвалидов от численности рабочих мест без учета рабочих мест на тяжелых работах, работах с вредными, опасными условиями труда,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завод ферросплавов филиал АО "ТНК "Казхром"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"Евроазиатская энергетическая корпорация"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"Энергетик"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"Ақсу су арнасы" на праве хозяйственного ведения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"Досугсервис" отдела культуры и развития языков города Аксу,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"Аксуское медико-социальное учреждение общего типа для престарелых и инвалидов Павлодарской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на праве хозяйственного ведения "Аксуская центральная больница"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"Аксуская противотуберкулезная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"Культурно-досуговый центр города Аксу" государственное учреждение "Отдела культуры и развития языков города Аксу"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"Дом детского творчества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"Уштерек и 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"Кызылжар-Кус"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"МежГорТранс-Аксу"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"Горкомхоз"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"Монтажно-ремонтное предприятие "Гарант-Сервис"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филиал ТОО "Медцентр “Евразия"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"AKSUTRANSLOGISTIC"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