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a587" w14:textId="1e7a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22 июля 2015 года № 356/47 "О повышении ставок земельного налога 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16 марта 2016 года № 429/56. Зарегистрировано Департаментом юстиции Павлодарской области 12 апреля 2016 года № 5065. Утратило силу решением маслихата города Аксу Павлодарской области от 15 мая 2019 года № 312/42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15.05.2019 № 312/42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22 июля 2015 года № 356/47 "О повышении ставок земельного налога 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 города Аксу" (зарегистрированное в Реестре государственной регистрации нормативных правовых актов за № 4671, опубликованное 28 августа 2015 года в газетах "Аксу жолы", "Новый Путь" № 33)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и цифры "пунктом 1-1 статьи 387" заменить словами и цифрами "пунктом 5 статьи 386".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развития предпринимательства, агропромышленного комплекса и коммунального хозяйства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