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8070c" w14:textId="0f80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"Согласование эскиза (эскизного проекта)"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26 мая 2016 года № 162/4. Зарегистрировано Департаментом юстиции Павлодарской области 29 июня 2016 года № 5148. Утратило силу постановлением акимата Павлодарской области от 30 ноября 2020 года № 254/5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30.11.2020 № 254/5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эскиза (эскизного проекта)".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архитектуры и градостроительства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первого заместителя акима области Турганова Д.Н.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2016 года № 162/4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эскиза (эскизного проекта)"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06.12.2017 </w:t>
      </w:r>
      <w:r>
        <w:rPr>
          <w:rFonts w:ascii="Times New Roman"/>
          <w:b w:val="false"/>
          <w:i w:val="false"/>
          <w:color w:val="ff0000"/>
          <w:sz w:val="28"/>
        </w:rPr>
        <w:t>№ 391/6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эскиза (эскизного проекта)" (далее – государственная услуга) оказывается местными исполнительными органами городов и районов Павлодарской области в сфере архитектурной, градостроительной и строительной деятельности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Павлодарской области от 18.04.2019 </w:t>
      </w:r>
      <w:r>
        <w:rPr>
          <w:rFonts w:ascii="Times New Roman"/>
          <w:b w:val="false"/>
          <w:i w:val="false"/>
          <w:color w:val="000000"/>
          <w:sz w:val="28"/>
        </w:rPr>
        <w:t>№ 110/2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согласование эскиза (эскизного проекта)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"Согласование эскиза (эскизного проекта)",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17 марта 2016 года № 137 (далее – Стандарт).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рассмотрения заявления и согласования эскиза (эскизного проекта) технически и (или) технологически несложных объектов – 10 (десять)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 документы от работника Государственной корпорации, регистрирует и передает на рассмотрение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определяет ответственного исполнителя услугодателя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рассматривает заявление и подготавливает проект ответа о согласовании эскиза (эскизного проекта) технически и (или) технологически несложных объектов – 10 (десять) рабочих дней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результат оказания государственной услуги и направляет сотруднику канцелярии услугодателя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регистрирует и направляет в Государственную корпорацию результат оказания государственной услуги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рассмотрения заявления и согласования эскиза (эскизного проекта) технически и (или) технологически сложных объектов – 15 (пятнадцать)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 документы от работника Государственной корпорации, регистрирует и передает на рассмотрение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определяет ответственного исполнителя услугодателя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рассматривает заявление и подготавливает проект ответа о согласовании эскиза (эскизного проекта) технически и (или) технологически сложных объектов – 15 (пятнадцать) рабочих дней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результат оказания государственной услуги и направляет сотруднику канцелярии услугодателя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регистрирует и направляет в Государственную корпорацию результат оказания государственной услуги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рассмотрения заявления и согласования эскиза (эскизного проекта) при изменении внешнего облика (фасадов) существующего объекта – 15 (пятнадцать)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 документы от работника Государственной корпорации, регистрирует и передает на рассмотрение руководителю услугодателя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определяет ответственного исполнителя услугодателя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рассматривает заявление и подготавливает проект ответа о согласовании эскиза (эскизного проекта) при изменении внешнего облика (фасадов) существующего объекта – 15 (пятнадцать) рабочих дней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результат оказания государственной услуги и направляет сотруднику канцелярии услугодателя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регистрирует и направляет в Государственную корпорацию результат оказания государственной услуги – 15 (пятнадцать) минут.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процедуры (действия) по оказанию государственной услуги – согласование эскиза (эскизного проекта)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(таблица).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услуги услугополучатель представляет в Государственную корпорацию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услуги, при этом результат оказания государственной услуги предоставляется за день до окончания срока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рассмотрения заявления и согласования эскиза (эскизного проекта) технически и (или) технологически несложных объектов – 10 (десять)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работник Государственной корпорации проверяет представленные документы, принимает и регистрирует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сотрудник канцелярии услугодателя принимает документы от работника Государственной корпорации, регистрирует и передает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руководитель услугодателя рассматривает документы, определяет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4 – ответственный исполнитель услугодателя рассматривает заявление и подготавливает проект ответа о согласовании эскиза (эскизного проекта) технически и (или) технологически несложных объектов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руководитель услугодателя подписывает результат оказания государственной услуги и направляет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сотрудник канцелярии услугодателя регистрирует и направляет в Государственную корпорацию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работник Государственной корпорации в срок, указанный в расписке о приеме соответствующих документов, выдает услугополучателю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рассмотрения заявления и согласования эскиза (эскизного проекта) технически и (или) технологически сложных объектов – 15 (пятнадцать)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работник Государственной корпорации проверяет представленные документы, принимает и регистрирует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сотрудник канцелярии услугодателя принимает документы от работника Государственной корпорации, регистрирует и передает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руководитель услугодателя рассматривает документы, определяет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4 – ответственный исполнитель услугодателя рассматривает заявление и подготавливает проект ответа о согласовании эскиза (эскизного проекта) технически и (или) технологически сложных объектов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руководитель услугодателя подписывает результат оказания государственной услуги и направляет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сотрудник канцелярии услугодателя регистрирует и направляет в Государственную корпорацию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работник Государственной корпорации в срок, указанный в расписке о приеме соответствующих документов, выдает услугополучателю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рассмотрения заявления и согласования эскиза (эскизного проекта) при изменении внешнего облика (фасадов) существующего объекта – 15 (пятнадцать)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работник Государственной корпорации проверяет представленные документы, принимает и регистрирует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сотрудник канцелярии услугодателя принимает документы от работника Государственной корпорации, регистрирует и передает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руководитель услугодателя рассматривает документы, определяет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4 – ответственный исполнитель услугодателя рассматривает заявление и подготавливает проект ответа о согласовании эскиза (эскизного проекта) при изменении внешнего облика (фасадов) существующего объекта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руководитель услугодателя подписывает результат оказания государственной услуги и направляет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сотрудник канцелярии услугодателя регистрирует и направляет в Государственную корпорацию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работник Государственной корпорации в срок, указанный в расписке о приеме соответствующих документов, выдает услугополучателю результат оказания государственной услуги.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 эскиза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(эскизного проекта)"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Уполномоченные органы по оказанию государственной услуги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постановлением акимата Павлодарской области от 18.04.2019 </w:t>
      </w:r>
      <w:r>
        <w:rPr>
          <w:rFonts w:ascii="Times New Roman"/>
          <w:b w:val="false"/>
          <w:i w:val="false"/>
          <w:color w:val="ff0000"/>
          <w:sz w:val="28"/>
        </w:rPr>
        <w:t>№ 110/2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 эскиза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(эскизного проекта)"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>подразделениями (работниками) с указанием длительности</w:t>
      </w:r>
      <w:r>
        <w:br/>
      </w:r>
      <w:r>
        <w:rPr>
          <w:rFonts w:ascii="Times New Roman"/>
          <w:b/>
          <w:i w:val="false"/>
          <w:color w:val="000000"/>
        </w:rPr>
        <w:t>каждой процедуры (действия)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рассмотрения заявления и согласования эскиза (эскизного проекта) технически и (или) технологически несложных объектов – 10 (десять) рабочих дней: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1436"/>
        <w:gridCol w:w="1666"/>
        <w:gridCol w:w="1169"/>
        <w:gridCol w:w="5240"/>
        <w:gridCol w:w="1209"/>
        <w:gridCol w:w="1170"/>
      </w:tblGrid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процесса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действия (хода, потока работ)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от работника Государственной корпорации, регистрация, направление на рассмотрение руководителю услугодателя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определение ответственного исполнителя услугодателя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заявления и подготовка проекта ответа о согласовании эскиза (эскизного проекта) технически и (или) технологически несложных объектов либо мотивированный ответ об отказе в предоставлении государственной услуги в случаях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оказания государственной услуги и направление сотруднику канцелярии услугодателя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на рассмотрение руководителю услугодателя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результата оказания государственной услуги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Государственную корпорацию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минут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дней, мотивированный отказ – 5 (пять) рабочих дней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минут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рассмотрения заявления и согласования эскиза (эскизного проекта) технически и (или) технологически сложных объектов – 15 (пятнадцать) рабочих дней: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1436"/>
        <w:gridCol w:w="1666"/>
        <w:gridCol w:w="1169"/>
        <w:gridCol w:w="5240"/>
        <w:gridCol w:w="1209"/>
        <w:gridCol w:w="1170"/>
      </w:tblGrid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от работника Государственной корпорации, регистрация, направление на рассмотрение руководителю услугодателя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определение ответственного исполнителя услугодателя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заявления и подготовка проекта ответа о согласовании эскиза (эскизного проекта) технически и (или) технологически сложных объектов либо мотивированный ответ об отказе в предоставлении государственной услуги в случаях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оказания государственной услуги и направление сотруднику канцелярии услугодателя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на рассмотрение руководителю услугодателя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результата оказания государственной услуги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Государственную корпорацию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минут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рабочих дней, мотивированный отказ – 5 (пять) рабочих дней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минут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рабочих дней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рассмотрения заявления и согласования эскиза (эскизного проекта) при изменении внешнего облика (фасадов) существующего объекта – 15 (пятнадцать) рабочих дней: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1423"/>
        <w:gridCol w:w="1651"/>
        <w:gridCol w:w="1158"/>
        <w:gridCol w:w="5304"/>
        <w:gridCol w:w="1199"/>
        <w:gridCol w:w="1159"/>
      </w:tblGrid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от работника Государственной корпорации, регистрация, направление на рассмотрение руководителю услугодателя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определение ответственного исполнителя услугодателя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заявления и подготовка проекта ответа о согласовании эскиза (эскизного проекта) при изменении внешнего облика (фасадов) существующего объекта либо мотивированный ответ об отказе в предоставлении государственной услуги в случаях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оказания государственной услуги и направление сотруднику канцелярии услугодателя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на рассмотрение руководителю услугодателя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результата оказания государственной услуги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Государственную корпорацию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минут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рабочих дней, мотивированный отказ – 5 (пять) рабочих дней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минут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 эскиза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(эскизного проекта)"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эскиза (эскизного проекта)"</w:t>
      </w:r>
    </w:p>
    <w:bookmarkEnd w:id="2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977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