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89db" w14:textId="d0a8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культуры, спорта и ветеринарии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18 марта 2016 года № 413. Зарегистрировано Департаментом юстиции Костанайской области 12 апреля 2016 года № 6280. Утратило силу решением маслихата Узункольского района Костанайской области от 17 сентября 2018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Узункольского района Костанайской области от 17.09.2018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специалистам,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58-ой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Н. Абдрахманова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