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17df" w14:textId="4761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 апреля 2016 года № 12. Зарегистрировано Департаментом юстиции Костанайской области 15 апреля 2016 года № 6292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И.о.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 Д. Сексенбаева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апреля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И.о.руководителя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бюджетного планирования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 С. Джумагулов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апреля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