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69ee" w14:textId="3af6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12 августа 2016 года № 42. Зарегистрировано Департаментом юстиции Костанайской области 2 сентября 2016 года № 6606. Утратило силу решением маслихата Мендыкаринского района Костанайской области от 13 августа 2020 года № 397</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маслихата Мендыкаринского района Костанайской области от 13.08.2020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Мендыкаринский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(прилагаются).</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"Отдел занятости и</w:t>
      </w:r>
      <w:r>
        <w:br/>
      </w:r>
      <w:r>
        <w:rPr>
          <w:rFonts w:ascii="Times New Roman"/>
          <w:b w:val="false"/>
          <w:i w:val="false"/>
          <w:color w:val="000000"/>
          <w:sz w:val="28"/>
        </w:rPr>
        <w:t xml:space="preserve">
      </w:t>
      </w:r>
      <w:r>
        <w:rPr>
          <w:rFonts w:ascii="Times New Roman"/>
          <w:b w:val="false"/>
          <w:i w:val="false"/>
          <w:color w:val="000000"/>
          <w:sz w:val="28"/>
        </w:rPr>
        <w:t>социальных программ</w:t>
      </w:r>
      <w:r>
        <w:br/>
      </w:r>
      <w:r>
        <w:rPr>
          <w:rFonts w:ascii="Times New Roman"/>
          <w:b w:val="false"/>
          <w:i w:val="false"/>
          <w:color w:val="000000"/>
          <w:sz w:val="28"/>
        </w:rPr>
        <w:t xml:space="preserve">
      </w:t>
      </w:r>
      <w:r>
        <w:rPr>
          <w:rFonts w:ascii="Times New Roman"/>
          <w:b w:val="false"/>
          <w:i w:val="false"/>
          <w:color w:val="000000"/>
          <w:sz w:val="28"/>
        </w:rPr>
        <w:t>Мендыкаринского района"</w:t>
      </w:r>
      <w:r>
        <w:br/>
      </w:r>
      <w:r>
        <w:rPr>
          <w:rFonts w:ascii="Times New Roman"/>
          <w:b w:val="false"/>
          <w:i w:val="false"/>
          <w:color w:val="000000"/>
          <w:sz w:val="28"/>
        </w:rPr>
        <w:t xml:space="preserve">
      </w:t>
      </w:r>
      <w:r>
        <w:rPr>
          <w:rFonts w:ascii="Times New Roman"/>
          <w:b w:val="false"/>
          <w:i w:val="false"/>
          <w:color w:val="000000"/>
          <w:sz w:val="28"/>
        </w:rPr>
        <w:t>________________ В. Гребенюк</w:t>
      </w:r>
      <w:r>
        <w:br/>
      </w:r>
      <w:r>
        <w:rPr>
          <w:rFonts w:ascii="Times New Roman"/>
          <w:b w:val="false"/>
          <w:i w:val="false"/>
          <w:color w:val="000000"/>
          <w:sz w:val="28"/>
        </w:rPr>
        <w:t xml:space="preserve">
      </w:t>
      </w:r>
      <w:r>
        <w:rPr>
          <w:rFonts w:ascii="Times New Roman"/>
          <w:b w:val="false"/>
          <w:i w:val="false"/>
          <w:color w:val="000000"/>
          <w:sz w:val="28"/>
        </w:rPr>
        <w:t>Исполняющая обязанности</w:t>
      </w:r>
      <w:r>
        <w:br/>
      </w:r>
      <w:r>
        <w:rPr>
          <w:rFonts w:ascii="Times New Roman"/>
          <w:b w:val="false"/>
          <w:i w:val="false"/>
          <w:color w:val="000000"/>
          <w:sz w:val="28"/>
        </w:rPr>
        <w:t xml:space="preserve">
      </w:t>
      </w:r>
      <w:r>
        <w:rPr>
          <w:rFonts w:ascii="Times New Roman"/>
          <w:b w:val="false"/>
          <w:i w:val="false"/>
          <w:color w:val="000000"/>
          <w:sz w:val="28"/>
        </w:rPr>
        <w:t>руководителя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"Отдел экономики и</w:t>
      </w:r>
      <w:r>
        <w:br/>
      </w:r>
      <w:r>
        <w:rPr>
          <w:rFonts w:ascii="Times New Roman"/>
          <w:b w:val="false"/>
          <w:i w:val="false"/>
          <w:color w:val="000000"/>
          <w:sz w:val="28"/>
        </w:rPr>
        <w:t xml:space="preserve">
      </w:t>
      </w:r>
      <w:r>
        <w:rPr>
          <w:rFonts w:ascii="Times New Roman"/>
          <w:b w:val="false"/>
          <w:i w:val="false"/>
          <w:color w:val="000000"/>
          <w:sz w:val="28"/>
        </w:rPr>
        <w:t>бюджетного планирования</w:t>
      </w:r>
      <w:r>
        <w:br/>
      </w:r>
      <w:r>
        <w:rPr>
          <w:rFonts w:ascii="Times New Roman"/>
          <w:b w:val="false"/>
          <w:i w:val="false"/>
          <w:color w:val="000000"/>
          <w:sz w:val="28"/>
        </w:rPr>
        <w:t xml:space="preserve">
      </w:t>
      </w:r>
      <w:r>
        <w:rPr>
          <w:rFonts w:ascii="Times New Roman"/>
          <w:b w:val="false"/>
          <w:i w:val="false"/>
          <w:color w:val="000000"/>
          <w:sz w:val="28"/>
        </w:rPr>
        <w:t>Мендыкаринского района"</w:t>
      </w:r>
      <w:r>
        <w:br/>
      </w:r>
      <w:r>
        <w:rPr>
          <w:rFonts w:ascii="Times New Roman"/>
          <w:b w:val="false"/>
          <w:i w:val="false"/>
          <w:color w:val="000000"/>
          <w:sz w:val="28"/>
        </w:rPr>
        <w:t xml:space="preserve">
      </w:t>
      </w:r>
      <w:r>
        <w:rPr>
          <w:rFonts w:ascii="Times New Roman"/>
          <w:b w:val="false"/>
          <w:i w:val="false"/>
          <w:color w:val="000000"/>
          <w:sz w:val="28"/>
        </w:rPr>
        <w:t>________________ Н. Тимашова</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w:t>
            </w:r>
            <w:r>
              <w:rPr>
                <w:rFonts w:ascii="Times New Roman"/>
                <w:b/>
                <w:i w:val="false"/>
                <w:color w:val="000000"/>
                <w:sz w:val="20"/>
              </w:rPr>
              <w:t>маслихата</w:t>
            </w:r>
            <w:r>
              <w:br/>
            </w:r>
            <w:r>
              <w:rPr>
                <w:rFonts w:ascii="Times New Roman"/>
                <w:b w:val="false"/>
                <w:i w:val="false"/>
                <w:color w:val="000000"/>
                <w:sz w:val="20"/>
              </w:rPr>
              <w:t>от 12 августа 2016 года № 42</w:t>
            </w:r>
          </w:p>
        </w:tc>
      </w:tr>
    </w:tbl>
    <w:bookmarkStart w:name="z20"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2"/>
    <w:bookmarkStart w:name="z21" w:id="3"/>
    <w:p>
      <w:pPr>
        <w:spacing w:after="0"/>
        <w:ind w:left="0"/>
        <w:jc w:val="left"/>
      </w:pPr>
      <w:r>
        <w:rPr>
          <w:rFonts w:ascii="Times New Roman"/>
          <w:b/>
          <w:i w:val="false"/>
          <w:color w:val="000000"/>
        </w:rPr>
        <w:t xml:space="preserve"> 1. Общие положения</w:t>
      </w:r>
    </w:p>
    <w:bookmarkEnd w:id="3"/>
    <w:bookmarkStart w:name="z22"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r>
        <w:br/>
      </w:r>
      <w:r>
        <w:rPr>
          <w:rFonts w:ascii="Times New Roman"/>
          <w:b w:val="false"/>
          <w:i w:val="false"/>
          <w:color w:val="000000"/>
          <w:sz w:val="28"/>
        </w:rPr>
        <w:t>
</w:t>
      </w:r>
      <w:r>
        <w:rPr>
          <w:rFonts w:ascii="Times New Roman"/>
          <w:b w:val="false"/>
          <w:i w:val="false"/>
          <w:color w:val="ff0000"/>
          <w:sz w:val="28"/>
        </w:rPr>
        <w:t xml:space="preserve">      1-1) исключен решением маслихата Мендыкаринского района Костанайской области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Мендыкаринского района Костанайской области от 17.02.2017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w:t>
      </w:r>
      <w:r>
        <w:rPr>
          <w:rFonts w:ascii="Times New Roman"/>
          <w:b w:val="false"/>
          <w:i w:val="false"/>
          <w:color w:val="000000"/>
          <w:sz w:val="28"/>
        </w:rPr>
        <w:t>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w:t>
      </w:r>
      <w:r>
        <w:rPr>
          <w:rFonts w:ascii="Times New Roman"/>
          <w:b w:val="false"/>
          <w:i w:val="false"/>
          <w:color w:val="000000"/>
          <w:sz w:val="28"/>
        </w:rPr>
        <w:t>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w:t>
      </w:r>
      <w:r>
        <w:rPr>
          <w:rFonts w:ascii="Times New Roman"/>
          <w:b w:val="false"/>
          <w:i w:val="false"/>
          <w:color w:val="000000"/>
          <w:sz w:val="28"/>
        </w:rPr>
        <w:t>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w:t>
      </w:r>
      <w:r>
        <w:rPr>
          <w:rFonts w:ascii="Times New Roman"/>
          <w:b w:val="false"/>
          <w:i w:val="false"/>
          <w:color w:val="000000"/>
          <w:sz w:val="28"/>
        </w:rPr>
        <w:t>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r>
        <w:br/>
      </w:r>
      <w:r>
        <w:rPr>
          <w:rFonts w:ascii="Times New Roman"/>
          <w:b w:val="false"/>
          <w:i w:val="false"/>
          <w:color w:val="000000"/>
          <w:sz w:val="28"/>
        </w:rPr>
        <w:t xml:space="preserve">
      </w:t>
      </w:r>
      <w:r>
        <w:rPr>
          <w:rFonts w:ascii="Times New Roman"/>
          <w:b w:val="false"/>
          <w:i w:val="false"/>
          <w:color w:val="000000"/>
          <w:sz w:val="28"/>
        </w:rPr>
        <w:t>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Мендыкаринского района Костанайской области от 17.02.2017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Мендыкаринского района Костанайской области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Мендыкаринского района Костанайской области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Праздничным днем является День Победы - 9 мая.</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Мендыкаринского района Костанайской области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38" w:id="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5"/>
    <w:bookmarkStart w:name="z39"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6"/>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left"/>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Мендыкаринского района Костанайской области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xml:space="preserve">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6) гражданину (семье), пострадавшим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7)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r>
        <w:br/>
      </w:r>
      <w:r>
        <w:rPr>
          <w:rFonts w:ascii="Times New Roman"/>
          <w:b w:val="false"/>
          <w:i w:val="false"/>
          <w:color w:val="000000"/>
          <w:sz w:val="28"/>
        </w:rPr>
        <w:t>
</w:t>
      </w:r>
    </w:p>
    <w:bookmarkStart w:name="z50" w:id="7"/>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Start w:name="z40" w:id="8"/>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8"/>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left"/>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исключен решением маслихата Мендыкаринского района Костанайской области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Мендыкаринского района Костанайской области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Мендыкаринского района Костанайской области от 17.02.2017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06.06.2019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xml:space="preserve">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xml:space="preserve">
      </w:t>
      </w:r>
      <w:r>
        <w:rPr>
          <w:rFonts w:ascii="Times New Roman"/>
          <w:b w:val="false"/>
          <w:i w:val="false"/>
          <w:color w:val="000000"/>
          <w:sz w:val="28"/>
        </w:rPr>
        <w:t>9. Установить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xml:space="preserve">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60" w:id="9"/>
    <w:p>
      <w:pPr>
        <w:spacing w:after="0"/>
        <w:ind w:left="0"/>
        <w:jc w:val="left"/>
      </w:pPr>
      <w:r>
        <w:rPr>
          <w:rFonts w:ascii="Times New Roman"/>
          <w:b/>
          <w:i w:val="false"/>
          <w:color w:val="000000"/>
        </w:rPr>
        <w:t xml:space="preserve"> 3. Порядок оказания социальной помощи</w:t>
      </w:r>
    </w:p>
    <w:bookmarkEnd w:id="9"/>
    <w:bookmarkStart w:name="z61" w:id="10"/>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Мендыкаринского района Костанайской области от 12.02.2020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62" w:id="1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11"/>
    <w:p>
      <w:pPr>
        <w:spacing w:after="0"/>
        <w:ind w:left="0"/>
        <w:jc w:val="both"/>
      </w:pPr>
      <w:r>
        <w:rPr>
          <w:rFonts w:ascii="Times New Roman"/>
          <w:b w:val="false"/>
          <w:i w:val="false"/>
          <w:color w:val="000000"/>
          <w:sz w:val="28"/>
        </w:rPr>
        <w:t>
      1) документ, удостоверяющий личность;</w:t>
      </w:r>
    </w:p>
    <w:p>
      <w:pPr>
        <w:spacing w:after="0"/>
        <w:ind w:left="0"/>
        <w:jc w:val="left"/>
      </w:pP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Мендыкаринского района Костанайской области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12"/>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4) акт и (или)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Мендыкаринского района Костанайской области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15.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 xml:space="preserve"> и направляет их в уполномоченный орган или акиму села, сельского округа.</w:t>
      </w:r>
      <w:r>
        <w:br/>
      </w:r>
      <w:r>
        <w:rPr>
          <w:rFonts w:ascii="Times New Roman"/>
          <w:b w:val="false"/>
          <w:i w:val="false"/>
          <w:color w:val="000000"/>
          <w:sz w:val="28"/>
        </w:rPr>
        <w:t xml:space="preserve">
      </w:t>
      </w:r>
      <w:r>
        <w:rPr>
          <w:rFonts w:ascii="Times New Roman"/>
          <w:b w:val="false"/>
          <w:i w:val="false"/>
          <w:color w:val="000000"/>
          <w:sz w:val="28"/>
        </w:rPr>
        <w:t>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xml:space="preserve">
      </w:t>
      </w:r>
      <w:r>
        <w:rPr>
          <w:rFonts w:ascii="Times New Roman"/>
          <w:b w:val="false"/>
          <w:i w:val="false"/>
          <w:color w:val="000000"/>
          <w:sz w:val="28"/>
        </w:rPr>
        <w:t>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xml:space="preserve">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решением маслихата Мендыкаринского района Костанайской области от 17.02.2017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3"/>
    <w:p>
      <w:pPr>
        <w:spacing w:after="0"/>
        <w:ind w:left="0"/>
        <w:jc w:val="both"/>
      </w:pPr>
      <w:r>
        <w:rPr>
          <w:rFonts w:ascii="Times New Roman"/>
          <w:b w:val="false"/>
          <w:i w:val="false"/>
          <w:color w:val="000000"/>
          <w:sz w:val="28"/>
        </w:rPr>
        <w:t>
      26.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13"/>
    <w:p>
      <w:pPr>
        <w:spacing w:after="0"/>
        <w:ind w:left="0"/>
        <w:jc w:val="left"/>
      </w:pPr>
      <w:r>
        <w:rPr>
          <w:rFonts w:ascii="Times New Roman"/>
          <w:b w:val="false"/>
          <w:i w:val="false"/>
          <w:color w:val="000000"/>
          <w:sz w:val="28"/>
        </w:rPr>
        <w:t>
      Финансирование расходов на предоставление социальной помощи осуществляется в пределах средств, предусмотренных бюджетом Мендыкаринского района на текущий финансовый год.</w:t>
      </w:r>
      <w:r>
        <w:br/>
      </w: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маслихата Мендыкаринского района Костанайской области от 08.04.2020 </w:t>
      </w:r>
      <w:r>
        <w:rPr>
          <w:rFonts w:ascii="Times New Roman"/>
          <w:b w:val="false"/>
          <w:i w:val="false"/>
          <w:color w:val="000000"/>
          <w:sz w:val="28"/>
        </w:rPr>
        <w:t>№ 359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4"/>
    <w:bookmarkStart w:name="z91" w:id="15"/>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xml:space="preserve">
      </w:t>
      </w:r>
      <w:r>
        <w:rPr>
          <w:rFonts w:ascii="Times New Roman"/>
          <w:b w:val="false"/>
          <w:i w:val="false"/>
          <w:color w:val="000000"/>
          <w:sz w:val="28"/>
        </w:rPr>
        <w:t>1) смерти получателя;</w:t>
      </w:r>
      <w:r>
        <w:br/>
      </w: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p>
    <w:bookmarkEnd w:id="15"/>
    <w:bookmarkStart w:name="z98" w:id="16"/>
    <w:p>
      <w:pPr>
        <w:spacing w:after="0"/>
        <w:ind w:left="0"/>
        <w:jc w:val="left"/>
      </w:pPr>
      <w:r>
        <w:rPr>
          <w:rFonts w:ascii="Times New Roman"/>
          <w:b/>
          <w:i w:val="false"/>
          <w:color w:val="000000"/>
        </w:rPr>
        <w:t xml:space="preserve"> 5. Заключительное положение</w:t>
      </w:r>
    </w:p>
    <w:bookmarkEnd w:id="16"/>
    <w:bookmarkStart w:name="z99" w:id="17"/>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