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e30e" w14:textId="0b7e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6 июня 2016 года № 32. Зарегистрировано Департаментом юстиции Костанайской области 28 июня 2016 года № 6503. Утратило силу решением маслихата Карасуского района Костанайской области от 19 апреля 2024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19.04.2024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Карасуского района Костанайской области от 20.01.2022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20.01.2022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Карасуского района"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Ерменова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Казиев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2016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Карасуского района Костанайской области от 20.01.2022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Карасуском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Карасуского района Костанайской области от 16.06.2022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Карасуского района" (далее – уполномоченный орган).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28 ноября 2022 года № 661 (зарегистрирован в Реестре государственной регистрации нормативных правовых актов под № 174591).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Карасуского района Костанайской области от 06.04.2023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