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131a" w14:textId="30a1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2016 года № 30. Зарегистрировано Департаментом юстиции Костанайской области 28 июня 2016 года № 6501. Утратило силу решением маслихата Карасуского района Костанайской области от 11 октября 2018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Карасуского района Костанайской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экономикии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А. Казиев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