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b9a2" w14:textId="ea7b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Смирновского сельского округа Карабалыкского района Костанайской области от 21 ноября 2016 года № 1. Зарегистрировано Департаментом юстиции Костанайской области 9 декабря 2016 года № 6728. Утратило силу решением акима Смирновского сельского округа Карабалыкского района Костанайской области от 19 июня 2017 года № 1</w:t>
      </w:r>
    </w:p>
    <w:p>
      <w:pPr>
        <w:spacing w:after="0"/>
        <w:ind w:left="0"/>
        <w:jc w:val="both"/>
      </w:pPr>
      <w:bookmarkStart w:name="z3" w:id="0"/>
      <w:r>
        <w:rPr>
          <w:rFonts w:ascii="Times New Roman"/>
          <w:b w:val="false"/>
          <w:i w:val="false"/>
          <w:color w:val="ff0000"/>
          <w:sz w:val="28"/>
        </w:rPr>
        <w:t xml:space="preserve">
      Сноска. Утратило силу решением акима Смирновского сельского округа Карабалыкского района Костанайской области от 19.06.2017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24.05.2017).</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руководителя государственного учреждения "Карабалыкская районная территориальная инспекция Комитета ветеринарного контроля и надзор Министерства сельского хозяйства Республики Казахстан" от 25 октября 2016 года № 01-20/313, аким Смирновского сельского округа </w:t>
      </w:r>
      <w:r>
        <w:rPr>
          <w:rFonts w:ascii="Times New Roman"/>
          <w:b/>
          <w:i w:val="false"/>
          <w:color w:val="000000"/>
          <w:sz w:val="28"/>
        </w:rPr>
        <w:t>РЕШИЛ:</w:t>
      </w:r>
    </w:p>
    <w:bookmarkStart w:name="z4" w:id="1"/>
    <w:p>
      <w:pPr>
        <w:spacing w:after="0"/>
        <w:ind w:left="0"/>
        <w:jc w:val="both"/>
      </w:pPr>
      <w:r>
        <w:rPr>
          <w:rFonts w:ascii="Times New Roman"/>
          <w:b w:val="false"/>
          <w:i w:val="false"/>
          <w:color w:val="000000"/>
          <w:sz w:val="28"/>
        </w:rPr>
        <w:t>
      1. Установить ограничительные мероприятия на территории товарищества с ограниченной ответственностью "Тогас и К", расположенного в селе Приозерное, Смирновского сельского округа, Карабалыкского района, Костанайской области в связи с возникновением болезни бруцеллез крупного рогатого скота.</w:t>
      </w:r>
    </w:p>
    <w:bookmarkEnd w:id="1"/>
    <w:bookmarkStart w:name="z5" w:id="2"/>
    <w:p>
      <w:pPr>
        <w:spacing w:after="0"/>
        <w:ind w:left="0"/>
        <w:jc w:val="both"/>
      </w:pPr>
      <w:r>
        <w:rPr>
          <w:rFonts w:ascii="Times New Roman"/>
          <w:b w:val="false"/>
          <w:i w:val="false"/>
          <w:color w:val="000000"/>
          <w:sz w:val="28"/>
        </w:rPr>
        <w:t>
      2. Рекомендовать государственному учреждению "Карабалыкская районная территориальная инспекция Комитета ветеринарного контроля и надзор Министерства сельского хозяйства Республики Казахстан" (по согласованию), республиканскому государственному учреждению "Карабалыкское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государственному учреждению "Отдел ветеринарии акимата Карабалыкского района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25 октября 2016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Смирновского</w:t>
            </w:r>
            <w:r>
              <w:br/>
            </w:r>
            <w:r>
              <w:rPr>
                <w:rFonts w:ascii="Times New Roman"/>
                <w:b w:val="false"/>
                <w:i/>
                <w:color w:val="000000"/>
                <w:sz w:val="20"/>
              </w:rPr>
              <w:t>селького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Капанова</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СОГЛАСОВАНО</w:t>
      </w:r>
    </w:p>
    <w:bookmarkEnd w:id="5"/>
    <w:bookmarkStart w:name="z10" w:id="6"/>
    <w:p>
      <w:pPr>
        <w:spacing w:after="0"/>
        <w:ind w:left="0"/>
        <w:jc w:val="both"/>
      </w:pPr>
      <w:r>
        <w:rPr>
          <w:rFonts w:ascii="Times New Roman"/>
          <w:b w:val="false"/>
          <w:i w:val="false"/>
          <w:color w:val="000000"/>
          <w:sz w:val="28"/>
        </w:rPr>
        <w:t>
      Руководитель государственного</w:t>
      </w:r>
    </w:p>
    <w:bookmarkEnd w:id="6"/>
    <w:bookmarkStart w:name="z11" w:id="7"/>
    <w:p>
      <w:pPr>
        <w:spacing w:after="0"/>
        <w:ind w:left="0"/>
        <w:jc w:val="both"/>
      </w:pPr>
      <w:r>
        <w:rPr>
          <w:rFonts w:ascii="Times New Roman"/>
          <w:b w:val="false"/>
          <w:i w:val="false"/>
          <w:color w:val="000000"/>
          <w:sz w:val="28"/>
        </w:rPr>
        <w:t>
      учреждения "Карабалыкская</w:t>
      </w:r>
    </w:p>
    <w:bookmarkEnd w:id="7"/>
    <w:bookmarkStart w:name="z12" w:id="8"/>
    <w:p>
      <w:pPr>
        <w:spacing w:after="0"/>
        <w:ind w:left="0"/>
        <w:jc w:val="both"/>
      </w:pPr>
      <w:r>
        <w:rPr>
          <w:rFonts w:ascii="Times New Roman"/>
          <w:b w:val="false"/>
          <w:i w:val="false"/>
          <w:color w:val="000000"/>
          <w:sz w:val="28"/>
        </w:rPr>
        <w:t>
      районная территориальная</w:t>
      </w:r>
    </w:p>
    <w:bookmarkEnd w:id="8"/>
    <w:bookmarkStart w:name="z13" w:id="9"/>
    <w:p>
      <w:pPr>
        <w:spacing w:after="0"/>
        <w:ind w:left="0"/>
        <w:jc w:val="both"/>
      </w:pPr>
      <w:r>
        <w:rPr>
          <w:rFonts w:ascii="Times New Roman"/>
          <w:b w:val="false"/>
          <w:i w:val="false"/>
          <w:color w:val="000000"/>
          <w:sz w:val="28"/>
        </w:rPr>
        <w:t>
      инспекция Комитета</w:t>
      </w:r>
    </w:p>
    <w:bookmarkEnd w:id="9"/>
    <w:bookmarkStart w:name="z14" w:id="10"/>
    <w:p>
      <w:pPr>
        <w:spacing w:after="0"/>
        <w:ind w:left="0"/>
        <w:jc w:val="both"/>
      </w:pPr>
      <w:r>
        <w:rPr>
          <w:rFonts w:ascii="Times New Roman"/>
          <w:b w:val="false"/>
          <w:i w:val="false"/>
          <w:color w:val="000000"/>
          <w:sz w:val="28"/>
        </w:rPr>
        <w:t>
      ветеринарного контроля и надзора</w:t>
      </w:r>
    </w:p>
    <w:bookmarkEnd w:id="10"/>
    <w:bookmarkStart w:name="z15" w:id="11"/>
    <w:p>
      <w:pPr>
        <w:spacing w:after="0"/>
        <w:ind w:left="0"/>
        <w:jc w:val="both"/>
      </w:pPr>
      <w:r>
        <w:rPr>
          <w:rFonts w:ascii="Times New Roman"/>
          <w:b w:val="false"/>
          <w:i w:val="false"/>
          <w:color w:val="000000"/>
          <w:sz w:val="28"/>
        </w:rPr>
        <w:t>
      Министерства сельского</w:t>
      </w:r>
    </w:p>
    <w:bookmarkEnd w:id="11"/>
    <w:bookmarkStart w:name="z16" w:id="12"/>
    <w:p>
      <w:pPr>
        <w:spacing w:after="0"/>
        <w:ind w:left="0"/>
        <w:jc w:val="both"/>
      </w:pPr>
      <w:r>
        <w:rPr>
          <w:rFonts w:ascii="Times New Roman"/>
          <w:b w:val="false"/>
          <w:i w:val="false"/>
          <w:color w:val="000000"/>
          <w:sz w:val="28"/>
        </w:rPr>
        <w:t>
      хозяйства Республики Казахстан"</w:t>
      </w:r>
    </w:p>
    <w:bookmarkEnd w:id="12"/>
    <w:bookmarkStart w:name="z17" w:id="13"/>
    <w:p>
      <w:pPr>
        <w:spacing w:after="0"/>
        <w:ind w:left="0"/>
        <w:jc w:val="both"/>
      </w:pPr>
      <w:r>
        <w:rPr>
          <w:rFonts w:ascii="Times New Roman"/>
          <w:b w:val="false"/>
          <w:i w:val="false"/>
          <w:color w:val="000000"/>
          <w:sz w:val="28"/>
        </w:rPr>
        <w:t>
      ____________ М. Балмагамбетова</w:t>
      </w:r>
    </w:p>
    <w:bookmarkEnd w:id="13"/>
    <w:bookmarkStart w:name="z18" w:id="14"/>
    <w:p>
      <w:pPr>
        <w:spacing w:after="0"/>
        <w:ind w:left="0"/>
        <w:jc w:val="both"/>
      </w:pPr>
      <w:r>
        <w:rPr>
          <w:rFonts w:ascii="Times New Roman"/>
          <w:b w:val="false"/>
          <w:i w:val="false"/>
          <w:color w:val="000000"/>
          <w:sz w:val="28"/>
        </w:rPr>
        <w:t>
      СОГЛАСОВАНО</w:t>
      </w:r>
    </w:p>
    <w:bookmarkEnd w:id="14"/>
    <w:bookmarkStart w:name="z19" w:id="15"/>
    <w:p>
      <w:pPr>
        <w:spacing w:after="0"/>
        <w:ind w:left="0"/>
        <w:jc w:val="both"/>
      </w:pPr>
      <w:r>
        <w:rPr>
          <w:rFonts w:ascii="Times New Roman"/>
          <w:b w:val="false"/>
          <w:i w:val="false"/>
          <w:color w:val="000000"/>
          <w:sz w:val="28"/>
        </w:rPr>
        <w:t>
      Руководитель республиканского</w:t>
      </w:r>
    </w:p>
    <w:bookmarkEnd w:id="15"/>
    <w:bookmarkStart w:name="z20" w:id="16"/>
    <w:p>
      <w:pPr>
        <w:spacing w:after="0"/>
        <w:ind w:left="0"/>
        <w:jc w:val="both"/>
      </w:pPr>
      <w:r>
        <w:rPr>
          <w:rFonts w:ascii="Times New Roman"/>
          <w:b w:val="false"/>
          <w:i w:val="false"/>
          <w:color w:val="000000"/>
          <w:sz w:val="28"/>
        </w:rPr>
        <w:t>
      государственного учреждения</w:t>
      </w:r>
    </w:p>
    <w:bookmarkEnd w:id="16"/>
    <w:bookmarkStart w:name="z21" w:id="17"/>
    <w:p>
      <w:pPr>
        <w:spacing w:after="0"/>
        <w:ind w:left="0"/>
        <w:jc w:val="both"/>
      </w:pPr>
      <w:r>
        <w:rPr>
          <w:rFonts w:ascii="Times New Roman"/>
          <w:b w:val="false"/>
          <w:i w:val="false"/>
          <w:color w:val="000000"/>
          <w:sz w:val="28"/>
        </w:rPr>
        <w:t>
      "Карабалыкское районное</w:t>
      </w:r>
    </w:p>
    <w:bookmarkEnd w:id="17"/>
    <w:bookmarkStart w:name="z22" w:id="18"/>
    <w:p>
      <w:pPr>
        <w:spacing w:after="0"/>
        <w:ind w:left="0"/>
        <w:jc w:val="both"/>
      </w:pPr>
      <w:r>
        <w:rPr>
          <w:rFonts w:ascii="Times New Roman"/>
          <w:b w:val="false"/>
          <w:i w:val="false"/>
          <w:color w:val="000000"/>
          <w:sz w:val="28"/>
        </w:rPr>
        <w:t>
      управление по защите прав</w:t>
      </w:r>
    </w:p>
    <w:bookmarkEnd w:id="18"/>
    <w:bookmarkStart w:name="z23" w:id="19"/>
    <w:p>
      <w:pPr>
        <w:spacing w:after="0"/>
        <w:ind w:left="0"/>
        <w:jc w:val="both"/>
      </w:pPr>
      <w:r>
        <w:rPr>
          <w:rFonts w:ascii="Times New Roman"/>
          <w:b w:val="false"/>
          <w:i w:val="false"/>
          <w:color w:val="000000"/>
          <w:sz w:val="28"/>
        </w:rPr>
        <w:t>
      потребителей Департамента по</w:t>
      </w:r>
    </w:p>
    <w:bookmarkEnd w:id="19"/>
    <w:bookmarkStart w:name="z24" w:id="20"/>
    <w:p>
      <w:pPr>
        <w:spacing w:after="0"/>
        <w:ind w:left="0"/>
        <w:jc w:val="both"/>
      </w:pPr>
      <w:r>
        <w:rPr>
          <w:rFonts w:ascii="Times New Roman"/>
          <w:b w:val="false"/>
          <w:i w:val="false"/>
          <w:color w:val="000000"/>
          <w:sz w:val="28"/>
        </w:rPr>
        <w:t>
      защите прав потребителей</w:t>
      </w:r>
    </w:p>
    <w:bookmarkEnd w:id="20"/>
    <w:bookmarkStart w:name="z25" w:id="21"/>
    <w:p>
      <w:pPr>
        <w:spacing w:after="0"/>
        <w:ind w:left="0"/>
        <w:jc w:val="both"/>
      </w:pPr>
      <w:r>
        <w:rPr>
          <w:rFonts w:ascii="Times New Roman"/>
          <w:b w:val="false"/>
          <w:i w:val="false"/>
          <w:color w:val="000000"/>
          <w:sz w:val="28"/>
        </w:rPr>
        <w:t>
      Костанайской области Комитета</w:t>
      </w:r>
    </w:p>
    <w:bookmarkEnd w:id="21"/>
    <w:bookmarkStart w:name="z26" w:id="22"/>
    <w:p>
      <w:pPr>
        <w:spacing w:after="0"/>
        <w:ind w:left="0"/>
        <w:jc w:val="both"/>
      </w:pPr>
      <w:r>
        <w:rPr>
          <w:rFonts w:ascii="Times New Roman"/>
          <w:b w:val="false"/>
          <w:i w:val="false"/>
          <w:color w:val="000000"/>
          <w:sz w:val="28"/>
        </w:rPr>
        <w:t>
      по защите прав потребителей</w:t>
      </w:r>
    </w:p>
    <w:bookmarkEnd w:id="22"/>
    <w:bookmarkStart w:name="z27" w:id="23"/>
    <w:p>
      <w:pPr>
        <w:spacing w:after="0"/>
        <w:ind w:left="0"/>
        <w:jc w:val="both"/>
      </w:pPr>
      <w:r>
        <w:rPr>
          <w:rFonts w:ascii="Times New Roman"/>
          <w:b w:val="false"/>
          <w:i w:val="false"/>
          <w:color w:val="000000"/>
          <w:sz w:val="28"/>
        </w:rPr>
        <w:t>
      Министерства национальной</w:t>
      </w:r>
    </w:p>
    <w:bookmarkEnd w:id="23"/>
    <w:bookmarkStart w:name="z28" w:id="24"/>
    <w:p>
      <w:pPr>
        <w:spacing w:after="0"/>
        <w:ind w:left="0"/>
        <w:jc w:val="both"/>
      </w:pPr>
      <w:r>
        <w:rPr>
          <w:rFonts w:ascii="Times New Roman"/>
          <w:b w:val="false"/>
          <w:i w:val="false"/>
          <w:color w:val="000000"/>
          <w:sz w:val="28"/>
        </w:rPr>
        <w:t>
      экономики Республики Казахстан"</w:t>
      </w:r>
    </w:p>
    <w:bookmarkEnd w:id="24"/>
    <w:bookmarkStart w:name="z29" w:id="25"/>
    <w:p>
      <w:pPr>
        <w:spacing w:after="0"/>
        <w:ind w:left="0"/>
        <w:jc w:val="both"/>
      </w:pPr>
      <w:r>
        <w:rPr>
          <w:rFonts w:ascii="Times New Roman"/>
          <w:b w:val="false"/>
          <w:i w:val="false"/>
          <w:color w:val="000000"/>
          <w:sz w:val="28"/>
        </w:rPr>
        <w:t>
      ________________ Е. Даулетбаев</w:t>
      </w:r>
    </w:p>
    <w:bookmarkEnd w:id="25"/>
    <w:bookmarkStart w:name="z30" w:id="26"/>
    <w:p>
      <w:pPr>
        <w:spacing w:after="0"/>
        <w:ind w:left="0"/>
        <w:jc w:val="both"/>
      </w:pPr>
      <w:r>
        <w:rPr>
          <w:rFonts w:ascii="Times New Roman"/>
          <w:b w:val="false"/>
          <w:i w:val="false"/>
          <w:color w:val="000000"/>
          <w:sz w:val="28"/>
        </w:rPr>
        <w:t>
      СОГЛАСОВАНО</w:t>
      </w:r>
    </w:p>
    <w:bookmarkEnd w:id="26"/>
    <w:bookmarkStart w:name="z31" w:id="27"/>
    <w:p>
      <w:pPr>
        <w:spacing w:after="0"/>
        <w:ind w:left="0"/>
        <w:jc w:val="both"/>
      </w:pPr>
      <w:r>
        <w:rPr>
          <w:rFonts w:ascii="Times New Roman"/>
          <w:b w:val="false"/>
          <w:i w:val="false"/>
          <w:color w:val="000000"/>
          <w:sz w:val="28"/>
        </w:rPr>
        <w:t>
      Руководитель государственного</w:t>
      </w:r>
    </w:p>
    <w:bookmarkEnd w:id="27"/>
    <w:bookmarkStart w:name="z32" w:id="28"/>
    <w:p>
      <w:pPr>
        <w:spacing w:after="0"/>
        <w:ind w:left="0"/>
        <w:jc w:val="both"/>
      </w:pPr>
      <w:r>
        <w:rPr>
          <w:rFonts w:ascii="Times New Roman"/>
          <w:b w:val="false"/>
          <w:i w:val="false"/>
          <w:color w:val="000000"/>
          <w:sz w:val="28"/>
        </w:rPr>
        <w:t>
      учреждения "Отдел ветеринарии</w:t>
      </w:r>
    </w:p>
    <w:bookmarkEnd w:id="28"/>
    <w:bookmarkStart w:name="z33" w:id="29"/>
    <w:p>
      <w:pPr>
        <w:spacing w:after="0"/>
        <w:ind w:left="0"/>
        <w:jc w:val="both"/>
      </w:pPr>
      <w:r>
        <w:rPr>
          <w:rFonts w:ascii="Times New Roman"/>
          <w:b w:val="false"/>
          <w:i w:val="false"/>
          <w:color w:val="000000"/>
          <w:sz w:val="28"/>
        </w:rPr>
        <w:t>
      акимата Карабалыкского района"</w:t>
      </w:r>
    </w:p>
    <w:bookmarkEnd w:id="29"/>
    <w:bookmarkStart w:name="z34" w:id="30"/>
    <w:p>
      <w:pPr>
        <w:spacing w:after="0"/>
        <w:ind w:left="0"/>
        <w:jc w:val="both"/>
      </w:pPr>
      <w:r>
        <w:rPr>
          <w:rFonts w:ascii="Times New Roman"/>
          <w:b w:val="false"/>
          <w:i w:val="false"/>
          <w:color w:val="000000"/>
          <w:sz w:val="28"/>
        </w:rPr>
        <w:t>
      _______________ Б. Ирмухаметов</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