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86e9" w14:textId="e8c8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29 апреля 2014 года № 230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Бурлинского сельского округа Карабалыкского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22 декабря 2016 года № 100. Зарегистрировано Департаментом юстиции Костанайской области 27 января 2017 года № 6816. Утратило силу решением маслихата Карабалыкского района Костанайской области от 4 марта 2022 года № 104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04.03.2022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Карабалыкского районного маслихата от 29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Бурлинского сельского округа Карабалыкского района Костанайской области" (зарегистрировано в Реестре государственной регистрации нормативных правовых актов № 4759, опубликовано 29 мая 2014 года в районной газете "Айна")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Кандидатуры представителей жителей сел Бурлинского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Карабалыкским районным маслихатом.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для участия в сходе местного сообщества определяется на основе принципа равного представительства.";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четвертой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Лысоченко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Бурлинского сельского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Карабалыкского района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Жиеналин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 № 230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Бурлинского сельского округа Карабалыкского района Костанайской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Бурлинского сельского округа Карабалыкского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Бурли Бурлинского сельского округа Карабалыкского района Костанайской области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Песчаное Бурлинского сельского округа Карабалыкского района Костанайской области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Тасты-Узек Бурлинского сельского округа Карабалыкского района Костанайской области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