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6a8f" w14:textId="2976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сентября 2016 года № 243. Зарегистрировано Департаментом юстиции Костанайской области 31 октября 2016 года № 6679.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 № 4-3/177 (зарегистрирован в Реестре государственной регистрации нормативных правовых актов за № 11094),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со 2 сентября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заявки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сентября по 15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