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b267" w14:textId="187b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23 сентября 2016 года № 136. Зарегистрировано Департаментом юстиции Костанайской области 18 октября 2016 года № 6654.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11094)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района на получение субсидий по каждому виду субсидируемых приоритетных сельскохозяйственных культур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13 июня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 № 136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по каждому виду субсидируемых приоритетных сельскохозяйственных культур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заявки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июня по 2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