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61ef" w14:textId="cc86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 и единого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28 апреля 2016 года № 20. Зарегистрировано Департаментом юстиции Костанайской области 16 мая 2016 года № 6367. Утратило силу решением маслихата Камыстинского района Костанайской области от 15 февраля 2018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15.02.2018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бюджета и экономики, развития социальной сферы, молодежи, семейно-демографической политики и работе с неправительственными организациями.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Камыстинского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государственных доходов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Камыстинскому району Департамента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 области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 Министерства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С. Жалаушыбаев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