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2aa7" w14:textId="a192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представления заявки на получение субсидий по каждому виду приоритетных сельскохозяйственных культур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19 сентября 2016 года № 285. Зарегистрировано Департаментом юстиции Костанайской области 21 октября 2016 года № 6663.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№ 11094)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для включения в список сельскохозяйственных товаропроизводителей по каждому виду субсидируемых приоритетных сельскохозяйственных культур,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29 августа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Житикаринского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представления заявок на получение субсидий по каждому виду субсидируемых приоритетных сельскохозяйственных культур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заявок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августа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твердая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августа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августа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августа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августа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августа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августа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августа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культуры, в том числе многолетние бобовые травы первого, второго и третьего годов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августа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первого, второго и третьего годов жизни, посеянные для залужения (или коренного улучшения) сенокосных угодий и (или) пастбищных угодий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августа по 15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