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beaa" w14:textId="d65b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заявки на получение субсидий по приоритетным сельскохозяйственным культурам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3 октября 2016 года № 109. Зарегистрировано Департаментом юстиции Костанайской области 27 октября 2016 года № 6670.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 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 № 4-3/177" (зарегистрировано в Реестре государственной регистрации нормативных правовых актов под № 11094)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для включения в список сельскохозяйственных товаропроизводителей по каждому виду субсидируемых приоритетных сельскохозяйственных культур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по сельскохозяйственным вопросам.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отношения, возникшие с 5 сентября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для включения в список сельскохозяйственных товаропроизводителей по каждому виду субсидируемых приоритетных сельскохозяйственных культур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заявки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пщеница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09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09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пщеница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09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09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09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09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09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09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09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09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09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09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09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09 сентября 2016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сентября по 09 сентября 2016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