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582" w14:textId="69c4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12 августа 2016 года № 45. Зарегистрировано Департаментом юстиции Костанайской области 5 сентября 2016 года № 6609. Утратило силу решением маслихата Джангельдинского района Костанайской области от 28 октября 2020 года № 327</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28.10.2020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Джангельдинский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Джангельдинского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Руководитель государственного учреждения</w:t>
      </w:r>
    </w:p>
    <w:bookmarkEnd w:id="3"/>
    <w:bookmarkStart w:name="z9" w:id="4"/>
    <w:p>
      <w:pPr>
        <w:spacing w:after="0"/>
        <w:ind w:left="0"/>
        <w:jc w:val="both"/>
      </w:pPr>
      <w:r>
        <w:rPr>
          <w:rFonts w:ascii="Times New Roman"/>
          <w:b w:val="false"/>
          <w:i w:val="false"/>
          <w:color w:val="000000"/>
          <w:sz w:val="28"/>
        </w:rPr>
        <w:t>
      "Отдел занятости и социальных программ</w:t>
      </w:r>
    </w:p>
    <w:bookmarkEnd w:id="4"/>
    <w:bookmarkStart w:name="z10" w:id="5"/>
    <w:p>
      <w:pPr>
        <w:spacing w:after="0"/>
        <w:ind w:left="0"/>
        <w:jc w:val="both"/>
      </w:pPr>
      <w:r>
        <w:rPr>
          <w:rFonts w:ascii="Times New Roman"/>
          <w:b w:val="false"/>
          <w:i w:val="false"/>
          <w:color w:val="000000"/>
          <w:sz w:val="28"/>
        </w:rPr>
        <w:t xml:space="preserve">
      Джангельдинского района"      </w:t>
      </w:r>
    </w:p>
    <w:bookmarkEnd w:id="5"/>
    <w:bookmarkStart w:name="z11" w:id="6"/>
    <w:p>
      <w:pPr>
        <w:spacing w:after="0"/>
        <w:ind w:left="0"/>
        <w:jc w:val="both"/>
      </w:pPr>
      <w:r>
        <w:rPr>
          <w:rFonts w:ascii="Times New Roman"/>
          <w:b w:val="false"/>
          <w:i w:val="false"/>
          <w:color w:val="000000"/>
          <w:sz w:val="28"/>
        </w:rPr>
        <w:t>
      __________________ Л. Зейнекина</w:t>
      </w:r>
    </w:p>
    <w:bookmarkEnd w:id="6"/>
    <w:bookmarkStart w:name="z12" w:id="7"/>
    <w:p>
      <w:pPr>
        <w:spacing w:after="0"/>
        <w:ind w:left="0"/>
        <w:jc w:val="both"/>
      </w:pPr>
      <w:r>
        <w:rPr>
          <w:rFonts w:ascii="Times New Roman"/>
          <w:b w:val="false"/>
          <w:i w:val="false"/>
          <w:color w:val="000000"/>
          <w:sz w:val="28"/>
        </w:rPr>
        <w:t>
      12 августа 2016 года</w:t>
      </w:r>
    </w:p>
    <w:bookmarkEnd w:id="7"/>
    <w:bookmarkStart w:name="z13" w:id="8"/>
    <w:p>
      <w:pPr>
        <w:spacing w:after="0"/>
        <w:ind w:left="0"/>
        <w:jc w:val="both"/>
      </w:pPr>
      <w:r>
        <w:rPr>
          <w:rFonts w:ascii="Times New Roman"/>
          <w:b w:val="false"/>
          <w:i w:val="false"/>
          <w:color w:val="000000"/>
          <w:sz w:val="28"/>
        </w:rPr>
        <w:t>
      Руководитель государственного учреждения</w:t>
      </w:r>
    </w:p>
    <w:bookmarkEnd w:id="8"/>
    <w:bookmarkStart w:name="z14" w:id="9"/>
    <w:p>
      <w:pPr>
        <w:spacing w:after="0"/>
        <w:ind w:left="0"/>
        <w:jc w:val="both"/>
      </w:pPr>
      <w:r>
        <w:rPr>
          <w:rFonts w:ascii="Times New Roman"/>
          <w:b w:val="false"/>
          <w:i w:val="false"/>
          <w:color w:val="000000"/>
          <w:sz w:val="28"/>
        </w:rPr>
        <w:t>
      "Отдел экономики и бюджетного планирования</w:t>
      </w:r>
    </w:p>
    <w:bookmarkEnd w:id="9"/>
    <w:bookmarkStart w:name="z15" w:id="10"/>
    <w:p>
      <w:pPr>
        <w:spacing w:after="0"/>
        <w:ind w:left="0"/>
        <w:jc w:val="both"/>
      </w:pPr>
      <w:r>
        <w:rPr>
          <w:rFonts w:ascii="Times New Roman"/>
          <w:b w:val="false"/>
          <w:i w:val="false"/>
          <w:color w:val="000000"/>
          <w:sz w:val="28"/>
        </w:rPr>
        <w:t>
      Джангельднского района"</w:t>
      </w:r>
    </w:p>
    <w:bookmarkEnd w:id="10"/>
    <w:bookmarkStart w:name="z16" w:id="11"/>
    <w:p>
      <w:pPr>
        <w:spacing w:after="0"/>
        <w:ind w:left="0"/>
        <w:jc w:val="both"/>
      </w:pPr>
      <w:r>
        <w:rPr>
          <w:rFonts w:ascii="Times New Roman"/>
          <w:b w:val="false"/>
          <w:i w:val="false"/>
          <w:color w:val="000000"/>
          <w:sz w:val="28"/>
        </w:rPr>
        <w:t>
      __________________ Е. Биржикенов</w:t>
      </w:r>
    </w:p>
    <w:bookmarkEnd w:id="11"/>
    <w:bookmarkStart w:name="z17" w:id="12"/>
    <w:p>
      <w:pPr>
        <w:spacing w:after="0"/>
        <w:ind w:left="0"/>
        <w:jc w:val="both"/>
      </w:pPr>
      <w:r>
        <w:rPr>
          <w:rFonts w:ascii="Times New Roman"/>
          <w:b w:val="false"/>
          <w:i w:val="false"/>
          <w:color w:val="000000"/>
          <w:sz w:val="28"/>
        </w:rPr>
        <w:t>
      12 августа 2016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12 августа 2016 года № 45</w:t>
            </w:r>
          </w:p>
        </w:tc>
      </w:tr>
    </w:tbl>
    <w:bookmarkStart w:name="z19" w:id="1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 отдельных</w:t>
      </w:r>
      <w:r>
        <w:br/>
      </w:r>
      <w:r>
        <w:rPr>
          <w:rFonts w:ascii="Times New Roman"/>
          <w:b/>
          <w:i w:val="false"/>
          <w:color w:val="000000"/>
        </w:rPr>
        <w:t>категорий нуждающихся граждан</w:t>
      </w:r>
    </w:p>
    <w:bookmarkEnd w:id="13"/>
    <w:bookmarkStart w:name="z20" w:id="14"/>
    <w:p>
      <w:pPr>
        <w:spacing w:after="0"/>
        <w:ind w:left="0"/>
        <w:jc w:val="left"/>
      </w:pPr>
      <w:r>
        <w:rPr>
          <w:rFonts w:ascii="Times New Roman"/>
          <w:b/>
          <w:i w:val="false"/>
          <w:color w:val="000000"/>
        </w:rPr>
        <w:t xml:space="preserve">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5"/>
    <w:bookmarkStart w:name="z22" w:id="1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4" w:id="1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решением маслихата Джангельдинского района Костанайской области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9"/>
    <w:bookmarkStart w:name="z27" w:id="20"/>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20"/>
    <w:bookmarkStart w:name="z28" w:id="21"/>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1"/>
    <w:bookmarkStart w:name="z29" w:id="22"/>
    <w:p>
      <w:pPr>
        <w:spacing w:after="0"/>
        <w:ind w:left="0"/>
        <w:jc w:val="both"/>
      </w:pPr>
      <w:r>
        <w:rPr>
          <w:rFonts w:ascii="Times New Roman"/>
          <w:b w:val="false"/>
          <w:i w:val="false"/>
          <w:color w:val="000000"/>
          <w:sz w:val="28"/>
        </w:rPr>
        <w:t xml:space="preserve">
      7)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p>
    <w:bookmarkEnd w:id="22"/>
    <w:bookmarkStart w:name="z30" w:id="23"/>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23"/>
    <w:bookmarkStart w:name="z31" w:id="24"/>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4"/>
    <w:bookmarkStart w:name="z32" w:id="25"/>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25"/>
    <w:bookmarkStart w:name="z33" w:id="26"/>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Джангельдинского района Костанайской области от 29.03.2017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19.03.2019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Джангельдинского района Костанайской области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Джангельдинского района Костанайской области от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5. Праздничным днем является День Победы – 9 мая.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Джангельдинского района Костанайской области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30"/>
    <w:bookmarkStart w:name="z38"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31"/>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Джангельдинского района Костанайской области от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2"/>
    <w:bookmarkStart w:name="z42" w:id="3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3"/>
    <w:bookmarkStart w:name="z43" w:id="3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5 месячных расчетных показателей;</w:t>
      </w:r>
    </w:p>
    <w:bookmarkEnd w:id="34"/>
    <w:bookmarkStart w:name="z44" w:id="35"/>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5"/>
    <w:bookmarkStart w:name="z45" w:id="3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p>
    <w:bookmarkEnd w:id="36"/>
    <w:bookmarkStart w:name="z46" w:id="3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7"/>
    <w:bookmarkStart w:name="z47" w:id="38"/>
    <w:p>
      <w:pPr>
        <w:spacing w:after="0"/>
        <w:ind w:left="0"/>
        <w:jc w:val="both"/>
      </w:pPr>
      <w:r>
        <w:rPr>
          <w:rFonts w:ascii="Times New Roman"/>
          <w:b w:val="false"/>
          <w:i w:val="false"/>
          <w:color w:val="000000"/>
          <w:sz w:val="28"/>
        </w:rPr>
        <w:t>
      6) гражданину (семье), пострадавшим вследствие стихийного бедствия или пожара, без учета доходов, в размере не более 50 месячных расчетных показателей;</w:t>
      </w:r>
    </w:p>
    <w:bookmarkEnd w:id="38"/>
    <w:bookmarkStart w:name="z48"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участникам и инвалидам Великой Отечественной войны, ко Дню Победы в Великой Отечественной войне, без учета доходов, в размере 1000000 (один милион) тенге;</w:t>
      </w:r>
    </w:p>
    <w:bookmarkEnd w:id="39"/>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 решением маслихата Джангельдинского района Костанайской области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 решением маслихата Джангельдинского района Костанайской области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Джангельдинского района Костанайской области от 29.03.2017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07.06.2018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19.03.2019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25.07.2019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0"/>
    <w:bookmarkStart w:name="z53" w:id="4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1"/>
    <w:bookmarkStart w:name="z54" w:id="4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2"/>
    <w:bookmarkStart w:name="z55" w:id="4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на казахском языке внесено изменение, текст на русском языке не меняется решением маслихата Джангельдинского района Костанайской области от 13.03.2020 </w:t>
      </w:r>
      <w:r>
        <w:rPr>
          <w:rFonts w:ascii="Times New Roman"/>
          <w:b w:val="false"/>
          <w:i w:val="false"/>
          <w:color w:val="000000"/>
          <w:sz w:val="28"/>
        </w:rPr>
        <w:t>№ 284</w:t>
      </w:r>
      <w:r>
        <w:rPr>
          <w:rFonts w:ascii="Times New Roman"/>
          <w:b w:val="false"/>
          <w:i w:val="false"/>
          <w:color w:val="ff0000"/>
          <w:sz w:val="28"/>
        </w:rPr>
        <w:t xml:space="preserve"> (вводится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44"/>
    <w:bookmarkStart w:name="z57" w:id="45"/>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5"/>
    <w:bookmarkStart w:name="z58" w:id="4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6"/>
    <w:bookmarkStart w:name="z59" w:id="47"/>
    <w:p>
      <w:pPr>
        <w:spacing w:after="0"/>
        <w:ind w:left="0"/>
        <w:jc w:val="left"/>
      </w:pPr>
      <w:r>
        <w:rPr>
          <w:rFonts w:ascii="Times New Roman"/>
          <w:b/>
          <w:i w:val="false"/>
          <w:color w:val="000000"/>
        </w:rPr>
        <w:t xml:space="preserve"> 3. Порядок оказания социальной помощи</w:t>
      </w:r>
    </w:p>
    <w:bookmarkEnd w:id="47"/>
    <w:bookmarkStart w:name="z60" w:id="48"/>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Джангельдинского района Костанайской области от 22.01.2020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9"/>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Джангельдинского района Костанайской области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50"/>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Джангельдинского района Костанайской области от 13.03.2020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1"/>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51"/>
    <w:bookmarkStart w:name="z73" w:id="52"/>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2"/>
    <w:bookmarkStart w:name="z74" w:id="53"/>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3"/>
    <w:bookmarkStart w:name="z75" w:id="54"/>
    <w:p>
      <w:pPr>
        <w:spacing w:after="0"/>
        <w:ind w:left="0"/>
        <w:jc w:val="both"/>
      </w:pPr>
      <w:r>
        <w:rPr>
          <w:rFonts w:ascii="Times New Roman"/>
          <w:b w:val="false"/>
          <w:i w:val="false"/>
          <w:color w:val="000000"/>
          <w:sz w:val="28"/>
        </w:rPr>
        <w:t>
      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4"/>
    <w:bookmarkStart w:name="z76" w:id="55"/>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5"/>
    <w:bookmarkStart w:name="z77" w:id="56"/>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6"/>
    <w:bookmarkStart w:name="z78" w:id="57"/>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7"/>
    <w:bookmarkStart w:name="z79" w:id="58"/>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8"/>
    <w:bookmarkStart w:name="z80" w:id="59"/>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9"/>
    <w:bookmarkStart w:name="z81" w:id="6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0"/>
    <w:bookmarkStart w:name="z82" w:id="61"/>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1"/>
    <w:bookmarkStart w:name="z83" w:id="62"/>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2"/>
    <w:bookmarkStart w:name="z84" w:id="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3"/>
    <w:bookmarkStart w:name="z85" w:id="6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4"/>
    <w:bookmarkStart w:name="z86" w:id="6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5"/>
    <w:bookmarkStart w:name="z87" w:id="66"/>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6"/>
    <w:bookmarkStart w:name="z88" w:id="67"/>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Джангельдинского района на текущий финансовый год.</w:t>
      </w:r>
    </w:p>
    <w:bookmarkEnd w:id="67"/>
    <w:bookmarkStart w:name="z89" w:id="68"/>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68"/>
    <w:bookmarkStart w:name="z90" w:id="69"/>
    <w:p>
      <w:pPr>
        <w:spacing w:after="0"/>
        <w:ind w:left="0"/>
        <w:jc w:val="both"/>
      </w:pPr>
      <w:r>
        <w:rPr>
          <w:rFonts w:ascii="Times New Roman"/>
          <w:b w:val="false"/>
          <w:i w:val="false"/>
          <w:color w:val="000000"/>
          <w:sz w:val="28"/>
        </w:rPr>
        <w:t>
      27. Социальная помощь прекращается в случаях:</w:t>
      </w:r>
    </w:p>
    <w:bookmarkEnd w:id="69"/>
    <w:bookmarkStart w:name="z91" w:id="70"/>
    <w:p>
      <w:pPr>
        <w:spacing w:after="0"/>
        <w:ind w:left="0"/>
        <w:jc w:val="both"/>
      </w:pPr>
      <w:r>
        <w:rPr>
          <w:rFonts w:ascii="Times New Roman"/>
          <w:b w:val="false"/>
          <w:i w:val="false"/>
          <w:color w:val="000000"/>
          <w:sz w:val="28"/>
        </w:rPr>
        <w:t>
      1) смерти получателя;</w:t>
      </w:r>
    </w:p>
    <w:bookmarkEnd w:id="70"/>
    <w:bookmarkStart w:name="z92" w:id="7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1"/>
    <w:bookmarkStart w:name="z93" w:id="7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2"/>
    <w:bookmarkStart w:name="z94" w:id="73"/>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3"/>
    <w:bookmarkStart w:name="z95" w:id="7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4"/>
    <w:bookmarkStart w:name="z96" w:id="75"/>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97" w:id="76"/>
    <w:p>
      <w:pPr>
        <w:spacing w:after="0"/>
        <w:ind w:left="0"/>
        <w:jc w:val="left"/>
      </w:pPr>
      <w:r>
        <w:rPr>
          <w:rFonts w:ascii="Times New Roman"/>
          <w:b/>
          <w:i w:val="false"/>
          <w:color w:val="000000"/>
        </w:rPr>
        <w:t xml:space="preserve"> 5. Заключительное положение</w:t>
      </w:r>
    </w:p>
    <w:bookmarkEnd w:id="76"/>
    <w:bookmarkStart w:name="z98" w:id="7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